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Claim Map Template</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A professional claim is anything you say or imply about your work, capability, judgment, learning, contribution, or readiness.</w:t>
      </w:r>
    </w:p>
    <w:p>
      <w:pPr>
        <w:spacing w:before="0" w:after="120"/>
      </w:pPr>
      <w:r>
        <w:rPr>
          <w:b w:val="0"/>
          <w:i w:val="0"/>
        </w:rPr>
        <w:t>A claim may appear as a resume bullet, LinkedIn sentence, interview answer, professional bio, promotion statement, proposal paragraph, skills list, credential description, portfolio summary, or reference request. Some claims are explicit. Others are implied by titles, dates, employers, project names, credentials, or the way a story is framed.</w:t>
      </w:r>
    </w:p>
    <w:p>
      <w:pPr>
        <w:spacing w:before="0" w:after="120"/>
      </w:pPr>
      <w:r>
        <w:rPr>
          <w:b w:val="0"/>
          <w:i w:val="0"/>
        </w:rPr>
        <w:t>Use this template to connect one claim to the source material beneath it. The goal is not to make the claim sound impressive. The goal is to make the claim truthful, supported, right-sized, privacy-aware, and ready to render when needed.</w:t>
      </w:r>
    </w:p>
    <w:p>
      <w:pPr>
        <w:spacing w:before="0" w:after="120"/>
      </w:pPr>
      <w:r>
        <w:rPr>
          <w:b w:val="0"/>
          <w:i w:val="0"/>
        </w:rPr>
        <w:t>Begin with one claim that matters now.</w:t>
      </w:r>
    </w:p>
    <w:p>
      <w:pPr>
        <w:pStyle w:val="Heading1"/>
      </w:pPr>
      <w:r>
        <w:rPr>
          <w:b/>
          <w:i w:val="0"/>
        </w:rPr>
        <w:t>Claim Map</w:t>
      </w:r>
    </w:p>
    <w:p>
      <w:pPr>
        <w:pStyle w:val="Heading2"/>
      </w:pPr>
      <w:r>
        <w:rPr>
          <w:b/>
          <w:i w:val="0"/>
        </w:rPr>
        <w:t>Basic Information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 Created: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Last Reviewed: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Current Status:</w:t>
            </w:r>
            <w:r>
              <w:rPr>
                <w:b w:val="0"/>
                <w:i/>
                <w:color w:val="5A636E"/>
                <w:sz w:val="18"/>
              </w:rPr>
              <w:t xml:space="preserve"> Proven, Supported, Emerging, Context-dependent, Private, Outdated, Needs verification, Unsupported, or Retired.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Primary Use:</w:t>
            </w:r>
            <w:r>
              <w:rPr>
                <w:b w:val="0"/>
                <w:i/>
                <w:color w:val="5A636E"/>
                <w:sz w:val="18"/>
              </w:rPr>
              <w:t xml:space="preserve"> Resume, profile, interview, promotion, proposal, portfolio, transition narrative, performance review, private record, or other.</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The Claim</w:t>
      </w:r>
    </w:p>
    <w:p>
      <w:pPr>
        <w:spacing w:before="0" w:after="120"/>
      </w:pPr>
      <w:r>
        <w:rPr>
          <w:b w:val="0"/>
          <w:i w:val="0"/>
        </w:rPr>
        <w:t>Write the claim in plain language first. Do not begin with polished resume language.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Plain-Language Claim: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I can __________ under conditions of __________.</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Claim Sentence: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Type</w:t>
      </w:r>
    </w:p>
    <w:p>
      <w:pPr>
        <w:keepNext/>
        <w:spacing w:before="0" w:after="60"/>
      </w:pPr>
      <w:r>
        <w:rPr>
          <w:b w:val="0"/>
          <w:i w:val="0"/>
        </w:rPr>
        <w:t>Check any that apply.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Task claim</w:t>
      </w:r>
      <w:r>
        <w:rPr>
          <w:b w:val="0"/>
          <w:i w:val="0"/>
        </w:rPr>
        <w:t xml:space="preserve"> — I have done this kind of work.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Skill claim</w:t>
      </w:r>
      <w:r>
        <w:rPr>
          <w:b w:val="0"/>
          <w:i w:val="0"/>
        </w:rPr>
        <w:t xml:space="preserve"> — I can use this skill, tool, method, or capability.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Leadership claim</w:t>
      </w:r>
      <w:r>
        <w:rPr>
          <w:b w:val="0"/>
          <w:i w:val="0"/>
        </w:rPr>
        <w:t xml:space="preserve"> — I can guide people, decisions, work, or direction.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Judgment claim</w:t>
      </w:r>
      <w:r>
        <w:rPr>
          <w:b w:val="0"/>
          <w:i w:val="0"/>
        </w:rPr>
        <w:t xml:space="preserve"> — I can make decisions under constraint.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Contribution claim</w:t>
      </w:r>
      <w:r>
        <w:rPr>
          <w:b w:val="0"/>
          <w:i w:val="0"/>
        </w:rPr>
        <w:t xml:space="preserve"> — I can create value, including work metrics may miss.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Learning claim</w:t>
      </w:r>
      <w:r>
        <w:rPr>
          <w:b w:val="0"/>
          <w:i w:val="0"/>
        </w:rPr>
        <w:t xml:space="preserve"> — I have learned, developed, or applied something new.</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Transition claim</w:t>
      </w:r>
      <w:r>
        <w:rPr>
          <w:b w:val="0"/>
          <w:i w:val="0"/>
        </w:rPr>
        <w:t xml:space="preserve"> — evidence from one context has meaning in another.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Readiness claim</w:t>
      </w:r>
      <w:r>
        <w:rPr>
          <w:b w:val="0"/>
          <w:i w:val="0"/>
        </w:rPr>
        <w:t xml:space="preserve"> — past evidence supports future trust or responsibility.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Identity claim</w:t>
      </w:r>
      <w:r>
        <w:rPr>
          <w:b w:val="0"/>
          <w:i w:val="0"/>
        </w:rPr>
        <w:t xml:space="preserve"> — this describes a current professional pattern or direction.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Private claim</w:t>
      </w:r>
      <w:r>
        <w:rPr>
          <w:b w:val="0"/>
          <w:i w:val="0"/>
        </w:rPr>
        <w:t xml:space="preserve"> — true or meaningful, but not directly shareable.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p>
      <w:pPr>
        <w:pStyle w:val="Heading2"/>
      </w:pPr>
      <w:r>
        <w:rPr>
          <w:b/>
          <w:i w:val="0"/>
        </w:rPr>
        <w:t>Why This Claim Matters Now</w:t>
      </w:r>
    </w:p>
    <w:p>
      <w:pPr>
        <w:spacing w:before="0" w:after="120"/>
      </w:pPr>
      <w:r>
        <w:rPr>
          <w:b w:val="0"/>
          <w:i w:val="0"/>
        </w:rPr>
        <w:t>What surface, opportunity, decision, or transition makes this claim important?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Why it matters: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Where might this claim be used?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Resume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LinkedIn/profile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Bio</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Interview</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Promotion packet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Performance review</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Internal mobility conversation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Consulting proposal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Portfolio/case study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Capability statement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Networking introduction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Reference request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 confidence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p>
      <w:pPr>
        <w:pStyle w:val="Heading2"/>
      </w:pPr>
      <w:r>
        <w:rPr>
          <w:b/>
          <w:i w:val="0"/>
        </w:rPr>
        <w:t>Evidence Supporting the Claim</w:t>
      </w:r>
    </w:p>
    <w:p>
      <w:pPr>
        <w:spacing w:before="0" w:after="120"/>
      </w:pPr>
      <w:r>
        <w:rPr>
          <w:b w:val="0"/>
          <w:i w:val="0"/>
        </w:rPr>
        <w:t>List the evidence that supports the claim. Evidence may include role records, project records, artifacts, work samples, decision logs, contribution records, credentials, feedback, public traces, learning records, witness notes, or private summaries.</w:t>
      </w:r>
    </w:p>
    <w:tbl>
      <w:tblPr>
        <w:tblW w:w="9937" w:type="dxa"/>
        <w:jc w:val="center"/>
        <w:tblLayout w:type="fixed"/>
        <w:tblCellMar>
          <w:top w:w="60" w:type="dxa"/>
          <w:left w:w="90" w:type="dxa"/>
          <w:bottom w:w="60" w:type="dxa"/>
          <w:right w:w="90" w:type="dxa"/>
        </w:tblCellMar>
        <w:tblLook w:firstColumn="1" w:firstRow="1" w:lastColumn="0" w:lastRow="0" w:noHBand="0" w:noVBand="1" w:val="04A0"/>
      </w:tblPr>
      <w:tblGrid>
        <w:gridCol w:w="1794"/>
        <w:gridCol w:w="1794"/>
        <w:gridCol w:w="1104"/>
        <w:gridCol w:w="2207"/>
        <w:gridCol w:w="1932"/>
        <w:gridCol w:w="1104"/>
      </w:tblGrid>
      <w:tr>
        <w:trPr>
          <w:cantSplit/>
          <w:trHeight w:val="432" w:hRule="atLeast"/>
          <w:tblHeader/>
        </w:trPr>
        <w:tc>
          <w:tcPr>
            <w:tcW w:type="dxa" w:w="179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 Item</w:t>
            </w:r>
          </w:p>
        </w:tc>
        <w:tc>
          <w:tcPr>
            <w:tcW w:type="dxa" w:w="179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 Type</w:t>
            </w:r>
          </w:p>
        </w:tc>
        <w:tc>
          <w:tcPr>
            <w:tcW w:type="dxa" w:w="110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Location</w:t>
            </w:r>
          </w:p>
        </w:tc>
        <w:tc>
          <w:tcPr>
            <w:tcW w:type="dxa" w:w="220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It Supports</w:t>
            </w:r>
          </w:p>
        </w:tc>
        <w:tc>
          <w:tcPr>
            <w:tcW w:type="dxa" w:w="193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c>
          <w:tcPr>
            <w:tcW w:type="dxa" w:w="110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Strength</w:t>
            </w:r>
          </w:p>
        </w:tc>
      </w:tr>
      <w:tr>
        <w:trPr>
          <w:cantSplit/>
          <w:trHeight w:val="518" w:hRule="atLeast"/>
        </w:trPr>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c>
          <w:tcPr>
            <w:tcW w:type="dxa" w:w="1932"/>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c>
          <w:tcPr>
            <w:tcW w:type="dxa" w:w="1932"/>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c>
          <w:tcPr>
            <w:tcW w:type="dxa" w:w="1932"/>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c>
          <w:tcPr>
            <w:tcW w:type="dxa" w:w="1932"/>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794"/>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c>
          <w:tcPr>
            <w:tcW w:type="dxa" w:w="2208"/>
            <w:tcBorders>
              <w:top w:val="single" w:sz="4" w:space="0" w:color="9AA5B1"/>
              <w:left w:val="single" w:sz="4" w:space="0" w:color="9AA5B1"/>
              <w:bottom w:val="single" w:sz="4" w:space="0" w:color="9AA5B1"/>
              <w:right w:val="single" w:sz="4" w:space="0" w:color="9AA5B1"/>
            </w:tcBorders>
          </w:tcPr>
          <w:p>
            <w:pPr>
              <w:spacing w:before="0" w:after="0"/>
            </w:pPr>
          </w:p>
        </w:tc>
        <w:tc>
          <w:tcPr>
            <w:tcW w:type="dxa" w:w="1932"/>
            <w:tcBorders>
              <w:top w:val="single" w:sz="4" w:space="0" w:color="9AA5B1"/>
              <w:left w:val="single" w:sz="4" w:space="0" w:color="9AA5B1"/>
              <w:bottom w:val="single" w:sz="4" w:space="0" w:color="9AA5B1"/>
              <w:right w:val="single" w:sz="4" w:space="0" w:color="9AA5B1"/>
            </w:tcBorders>
          </w:tcPr>
          <w:p>
            <w:pPr>
              <w:spacing w:before="0" w:after="0"/>
            </w:pPr>
          </w:p>
        </w:tc>
        <w:tc>
          <w:tcPr>
            <w:tcW w:type="dxa" w:w="1104"/>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keepNext/>
        <w:spacing w:before="0" w:after="60"/>
      </w:pPr>
      <w:r>
        <w:rPr>
          <w:b w:val="0"/>
          <w:i w:val="0"/>
        </w:rPr>
        <w:t>Evidence strength options:</w:t>
      </w:r>
    </w:p>
    <w:p>
      <w:pPr>
        <w:spacing w:before="0" w:after="120"/>
      </w:pPr>
      <w:r>
        <w:rPr>
          <w:b/>
          <w:i w:val="0"/>
        </w:rPr>
        <w:t>Strong</w:t>
      </w:r>
      <w:r>
        <w:rPr>
          <w:b w:val="0"/>
          <w:i w:val="0"/>
        </w:rPr>
        <w:t xml:space="preserve"> — specific, current or properly dated, connected to my role, and usable or explainable.</w:t>
      </w:r>
      <w:r>
        <w:br/>
      </w:r>
      <w:r>
        <w:rPr>
          <w:b/>
          <w:i w:val="0"/>
        </w:rPr>
        <w:t>Useful but incomplete</w:t>
      </w:r>
      <w:r>
        <w:rPr>
          <w:b w:val="0"/>
          <w:i w:val="0"/>
        </w:rPr>
        <w:t xml:space="preserve"> — helpful, but needs more context, witness support, or clarification.</w:t>
      </w:r>
      <w:r>
        <w:br/>
      </w:r>
      <w:r>
        <w:rPr>
          <w:b/>
          <w:i w:val="0"/>
        </w:rPr>
        <w:t>Private only</w:t>
      </w:r>
      <w:r>
        <w:rPr>
          <w:b w:val="0"/>
          <w:i w:val="0"/>
        </w:rPr>
        <w:t xml:space="preserve"> — useful for memory or claim development, but not shareable.</w:t>
      </w:r>
      <w:r>
        <w:br/>
      </w:r>
      <w:r>
        <w:rPr>
          <w:b/>
          <w:i w:val="0"/>
        </w:rPr>
        <w:t>Needs verification</w:t>
      </w:r>
      <w:r>
        <w:rPr>
          <w:b w:val="0"/>
          <w:i w:val="0"/>
        </w:rPr>
        <w:t xml:space="preserve"> — reconstructed, approximate, or not yet confirmed.</w:t>
      </w:r>
      <w:r>
        <w:br/>
      </w:r>
      <w:r>
        <w:rPr>
          <w:b/>
          <w:i w:val="0"/>
        </w:rPr>
        <w:t>Do not use externally</w:t>
      </w:r>
      <w:r>
        <w:rPr>
          <w:b w:val="0"/>
          <w:i w:val="0"/>
        </w:rPr>
        <w:t xml:space="preserve"> — too sensitive, restricted, or risky to share.</w:t>
      </w:r>
    </w:p>
    <w:p>
      <w:pPr>
        <w:pStyle w:val="Heading2"/>
      </w:pPr>
      <w:r>
        <w:rPr>
          <w:b/>
          <w:i w:val="0"/>
        </w:rPr>
        <w:t>Context Needed</w:t>
      </w:r>
    </w:p>
    <w:p>
      <w:pPr>
        <w:spacing w:before="0" w:after="120"/>
      </w:pPr>
      <w:r>
        <w:rPr>
          <w:b w:val="0"/>
          <w:i w:val="0"/>
        </w:rPr>
        <w:t>What conditions must be understood for the claim to be interpreted fairly?</w:t>
      </w:r>
    </w:p>
    <w:p>
      <w:pPr>
        <w:spacing w:before="0" w:after="120"/>
      </w:pPr>
      <w:r>
        <w:rPr>
          <w:b w:val="0"/>
          <w:i w:val="0"/>
        </w:rPr>
        <w:t>Consider scope, constraints, stakes, authority, stakeholders, environment, timing, tools, systems, methods, privacy, or AI assistance.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Scope: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Constraints: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Stakes: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Authority / level of ownership:</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Stakeholders / audience / people involved: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Environment: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Timing / recency: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Tools, systems, or methods: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Other context needed: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claim could be misunderstood if the reader does not know __________.</w:t>
      </w:r>
    </w:p>
    <w:p>
      <w:pPr>
        <w:pStyle w:val="Heading2"/>
      </w:pPr>
      <w:r>
        <w:rPr>
          <w:b/>
          <w:i w:val="0"/>
        </w:rPr>
        <w:t>My Role</w:t>
      </w:r>
    </w:p>
    <w:p>
      <w:pPr>
        <w:spacing w:before="0" w:after="120"/>
      </w:pPr>
      <w:r>
        <w:rPr>
          <w:b w:val="0"/>
          <w:i w:val="0"/>
        </w:rPr>
        <w:t>Clarify your actual role in the evidence behind the claim.</w:t>
      </w:r>
    </w:p>
    <w:p>
      <w:pPr>
        <w:spacing w:before="0" w:after="120"/>
      </w:pPr>
      <w:r>
        <w:rPr>
          <w:b w:val="0"/>
          <w:i w:val="0"/>
        </w:rPr>
        <w:t>Did you own, lead, coordinate, contribute, support, advise, influence, implement, observe, or learn?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My role: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should not overclaim: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should not underclaim: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Witnesses</w:t>
      </w:r>
    </w:p>
    <w:p>
      <w:pPr>
        <w:spacing w:before="0" w:after="120"/>
      </w:pPr>
      <w:r>
        <w:rPr>
          <w:b w:val="0"/>
          <w:i w:val="0"/>
        </w:rPr>
        <w:t>Who can speak to some part of this claim?</w:t>
      </w:r>
    </w:p>
    <w:p>
      <w:pPr>
        <w:spacing w:before="0" w:after="120"/>
      </w:pPr>
      <w:r>
        <w:rPr>
          <w:b w:val="0"/>
          <w:i w:val="0"/>
        </w:rPr>
        <w:t>A witness does not need to verify everything. They may have seen one project, decision, contribution, pattern, skill, or moment of learning.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275"/>
        <w:gridCol w:w="1094"/>
        <w:gridCol w:w="1185"/>
        <w:gridCol w:w="2734"/>
        <w:gridCol w:w="2460"/>
        <w:gridCol w:w="1185"/>
      </w:tblGrid>
      <w:tr>
        <w:trPr>
          <w:cantSplit/>
          <w:trHeight w:val="432" w:hRule="atLeast"/>
          <w:tblHeader/>
        </w:trPr>
        <w:tc>
          <w:tcPr>
            <w:tcW w:type="dxa" w:w="127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Witness / Role</w:t>
            </w:r>
          </w:p>
        </w:tc>
        <w:tc>
          <w:tcPr>
            <w:tcW w:type="dxa" w:w="109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Relationship</w:t>
            </w:r>
          </w:p>
        </w:tc>
        <w:tc>
          <w:tcPr>
            <w:tcW w:type="dxa" w:w="118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They Saw</w:t>
            </w:r>
          </w:p>
        </w:tc>
        <w:tc>
          <w:tcPr>
            <w:tcW w:type="dxa" w:w="273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Element They May Support</w:t>
            </w:r>
          </w:p>
        </w:tc>
        <w:tc>
          <w:tcPr>
            <w:tcW w:type="dxa" w:w="246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Permission / Contact Status</w:t>
            </w:r>
          </w:p>
        </w:tc>
        <w:tc>
          <w:tcPr>
            <w:tcW w:type="dxa" w:w="118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Notes</w:t>
            </w:r>
          </w:p>
        </w:tc>
      </w:tr>
      <w:tr>
        <w:trPr>
          <w:cantSplit/>
          <w:trHeight w:val="518" w:hRule="atLeast"/>
        </w:trPr>
        <w:tc>
          <w:tcPr>
            <w:tcW w:type="dxa" w:w="1276"/>
            <w:tcBorders>
              <w:top w:val="single" w:sz="4" w:space="0" w:color="9AA5B1"/>
              <w:left w:val="single" w:sz="4" w:space="0" w:color="9AA5B1"/>
              <w:bottom w:val="single" w:sz="4" w:space="0" w:color="9AA5B1"/>
              <w:right w:val="single" w:sz="4" w:space="0" w:color="9AA5B1"/>
            </w:tcBorders>
          </w:tcPr>
          <w:p>
            <w:pPr>
              <w:spacing w:before="0" w:after="0"/>
            </w:pPr>
          </w:p>
        </w:tc>
        <w:tc>
          <w:tcPr>
            <w:tcW w:type="dxa" w:w="1094"/>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c>
          <w:tcPr>
            <w:tcW w:type="dxa" w:w="2735"/>
            <w:tcBorders>
              <w:top w:val="single" w:sz="4" w:space="0" w:color="9AA5B1"/>
              <w:left w:val="single" w:sz="4" w:space="0" w:color="9AA5B1"/>
              <w:bottom w:val="single" w:sz="4" w:space="0" w:color="9AA5B1"/>
              <w:right w:val="single" w:sz="4" w:space="0" w:color="9AA5B1"/>
            </w:tcBorders>
          </w:tcPr>
          <w:p>
            <w:pPr>
              <w:spacing w:before="0" w:after="0"/>
            </w:pPr>
          </w:p>
        </w:tc>
        <w:tc>
          <w:tcPr>
            <w:tcW w:type="dxa" w:w="2461"/>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76"/>
            <w:tcBorders>
              <w:top w:val="single" w:sz="4" w:space="0" w:color="9AA5B1"/>
              <w:left w:val="single" w:sz="4" w:space="0" w:color="9AA5B1"/>
              <w:bottom w:val="single" w:sz="4" w:space="0" w:color="9AA5B1"/>
              <w:right w:val="single" w:sz="4" w:space="0" w:color="9AA5B1"/>
            </w:tcBorders>
          </w:tcPr>
          <w:p>
            <w:pPr>
              <w:spacing w:before="0" w:after="0"/>
            </w:pPr>
          </w:p>
        </w:tc>
        <w:tc>
          <w:tcPr>
            <w:tcW w:type="dxa" w:w="1094"/>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c>
          <w:tcPr>
            <w:tcW w:type="dxa" w:w="2735"/>
            <w:tcBorders>
              <w:top w:val="single" w:sz="4" w:space="0" w:color="9AA5B1"/>
              <w:left w:val="single" w:sz="4" w:space="0" w:color="9AA5B1"/>
              <w:bottom w:val="single" w:sz="4" w:space="0" w:color="9AA5B1"/>
              <w:right w:val="single" w:sz="4" w:space="0" w:color="9AA5B1"/>
            </w:tcBorders>
          </w:tcPr>
          <w:p>
            <w:pPr>
              <w:spacing w:before="0" w:after="0"/>
            </w:pPr>
          </w:p>
        </w:tc>
        <w:tc>
          <w:tcPr>
            <w:tcW w:type="dxa" w:w="2461"/>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76"/>
            <w:tcBorders>
              <w:top w:val="single" w:sz="4" w:space="0" w:color="9AA5B1"/>
              <w:left w:val="single" w:sz="4" w:space="0" w:color="9AA5B1"/>
              <w:bottom w:val="single" w:sz="4" w:space="0" w:color="9AA5B1"/>
              <w:right w:val="single" w:sz="4" w:space="0" w:color="9AA5B1"/>
            </w:tcBorders>
          </w:tcPr>
          <w:p>
            <w:pPr>
              <w:spacing w:before="0" w:after="0"/>
            </w:pPr>
          </w:p>
        </w:tc>
        <w:tc>
          <w:tcPr>
            <w:tcW w:type="dxa" w:w="1094"/>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c>
          <w:tcPr>
            <w:tcW w:type="dxa" w:w="2735"/>
            <w:tcBorders>
              <w:top w:val="single" w:sz="4" w:space="0" w:color="9AA5B1"/>
              <w:left w:val="single" w:sz="4" w:space="0" w:color="9AA5B1"/>
              <w:bottom w:val="single" w:sz="4" w:space="0" w:color="9AA5B1"/>
              <w:right w:val="single" w:sz="4" w:space="0" w:color="9AA5B1"/>
            </w:tcBorders>
          </w:tcPr>
          <w:p>
            <w:pPr>
              <w:spacing w:before="0" w:after="0"/>
            </w:pPr>
          </w:p>
        </w:tc>
        <w:tc>
          <w:tcPr>
            <w:tcW w:type="dxa" w:w="2461"/>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76"/>
            <w:tcBorders>
              <w:top w:val="single" w:sz="4" w:space="0" w:color="9AA5B1"/>
              <w:left w:val="single" w:sz="4" w:space="0" w:color="9AA5B1"/>
              <w:bottom w:val="single" w:sz="4" w:space="0" w:color="9AA5B1"/>
              <w:right w:val="single" w:sz="4" w:space="0" w:color="9AA5B1"/>
            </w:tcBorders>
          </w:tcPr>
          <w:p>
            <w:pPr>
              <w:spacing w:before="0" w:after="0"/>
            </w:pPr>
          </w:p>
        </w:tc>
        <w:tc>
          <w:tcPr>
            <w:tcW w:type="dxa" w:w="1094"/>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c>
          <w:tcPr>
            <w:tcW w:type="dxa" w:w="2735"/>
            <w:tcBorders>
              <w:top w:val="single" w:sz="4" w:space="0" w:color="9AA5B1"/>
              <w:left w:val="single" w:sz="4" w:space="0" w:color="9AA5B1"/>
              <w:bottom w:val="single" w:sz="4" w:space="0" w:color="9AA5B1"/>
              <w:right w:val="single" w:sz="4" w:space="0" w:color="9AA5B1"/>
            </w:tcBorders>
          </w:tcPr>
          <w:p>
            <w:pPr>
              <w:spacing w:before="0" w:after="0"/>
            </w:pPr>
          </w:p>
        </w:tc>
        <w:tc>
          <w:tcPr>
            <w:tcW w:type="dxa" w:w="2461"/>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276"/>
            <w:tcBorders>
              <w:top w:val="single" w:sz="4" w:space="0" w:color="9AA5B1"/>
              <w:left w:val="single" w:sz="4" w:space="0" w:color="9AA5B1"/>
              <w:bottom w:val="single" w:sz="4" w:space="0" w:color="9AA5B1"/>
              <w:right w:val="single" w:sz="4" w:space="0" w:color="9AA5B1"/>
            </w:tcBorders>
          </w:tcPr>
          <w:p>
            <w:pPr>
              <w:spacing w:before="0" w:after="0"/>
            </w:pPr>
          </w:p>
        </w:tc>
        <w:tc>
          <w:tcPr>
            <w:tcW w:type="dxa" w:w="1094"/>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c>
          <w:tcPr>
            <w:tcW w:type="dxa" w:w="2735"/>
            <w:tcBorders>
              <w:top w:val="single" w:sz="4" w:space="0" w:color="9AA5B1"/>
              <w:left w:val="single" w:sz="4" w:space="0" w:color="9AA5B1"/>
              <w:bottom w:val="single" w:sz="4" w:space="0" w:color="9AA5B1"/>
              <w:right w:val="single" w:sz="4" w:space="0" w:color="9AA5B1"/>
            </w:tcBorders>
          </w:tcPr>
          <w:p>
            <w:pPr>
              <w:spacing w:before="0" w:after="0"/>
            </w:pPr>
          </w:p>
        </w:tc>
        <w:tc>
          <w:tcPr>
            <w:tcW w:type="dxa" w:w="2461"/>
            <w:tcBorders>
              <w:top w:val="single" w:sz="4" w:space="0" w:color="9AA5B1"/>
              <w:left w:val="single" w:sz="4" w:space="0" w:color="9AA5B1"/>
              <w:bottom w:val="single" w:sz="4" w:space="0" w:color="9AA5B1"/>
              <w:right w:val="single" w:sz="4" w:space="0" w:color="9AA5B1"/>
            </w:tcBorders>
          </w:tcPr>
          <w:p>
            <w:pPr>
              <w:spacing w:before="0" w:after="0"/>
            </w:pPr>
          </w:p>
        </w:tc>
        <w:tc>
          <w:tcPr>
            <w:tcW w:type="dxa" w:w="1185"/>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Feedback Connected to the Claim</w:t>
      </w:r>
    </w:p>
    <w:p>
      <w:pPr>
        <w:spacing w:before="0" w:after="120"/>
      </w:pPr>
      <w:r>
        <w:rPr>
          <w:b w:val="0"/>
          <w:i w:val="0"/>
        </w:rPr>
        <w:t>Record feedback that supports, complicates, or clarifies the claim.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019"/>
        <w:gridCol w:w="1019"/>
        <w:gridCol w:w="1655"/>
        <w:gridCol w:w="1019"/>
        <w:gridCol w:w="3438"/>
        <w:gridCol w:w="1782"/>
      </w:tblGrid>
      <w:tr>
        <w:trPr>
          <w:cantSplit/>
          <w:trHeight w:val="432" w:hRule="atLeast"/>
          <w:tblHeader/>
        </w:trPr>
        <w:tc>
          <w:tcPr>
            <w:tcW w:type="dxa" w:w="102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Feedback</w:t>
            </w:r>
          </w:p>
        </w:tc>
        <w:tc>
          <w:tcPr>
            <w:tcW w:type="dxa" w:w="102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Source</w:t>
            </w:r>
          </w:p>
        </w:tc>
        <w:tc>
          <w:tcPr>
            <w:tcW w:type="dxa" w:w="165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Date / Period</w:t>
            </w:r>
          </w:p>
        </w:tc>
        <w:tc>
          <w:tcPr>
            <w:tcW w:type="dxa" w:w="102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Context</w:t>
            </w:r>
          </w:p>
        </w:tc>
        <w:tc>
          <w:tcPr>
            <w:tcW w:type="dxa" w:w="343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It Supports or Teaches</w:t>
            </w:r>
          </w:p>
        </w:tc>
        <w:tc>
          <w:tcPr>
            <w:tcW w:type="dxa" w:w="178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r>
      <w:tr>
        <w:trPr>
          <w:cantSplit/>
          <w:trHeight w:val="518" w:hRule="atLeast"/>
        </w:trPr>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656"/>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3439"/>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656"/>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3439"/>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656"/>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3439"/>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656"/>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3439"/>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1656"/>
            <w:tcBorders>
              <w:top w:val="single" w:sz="4" w:space="0" w:color="9AA5B1"/>
              <w:left w:val="single" w:sz="4" w:space="0" w:color="9AA5B1"/>
              <w:bottom w:val="single" w:sz="4" w:space="0" w:color="9AA5B1"/>
              <w:right w:val="single" w:sz="4" w:space="0" w:color="9AA5B1"/>
            </w:tcBorders>
          </w:tcPr>
          <w:p>
            <w:pPr>
              <w:spacing w:before="0" w:after="0"/>
            </w:pPr>
          </w:p>
        </w:tc>
        <w:tc>
          <w:tcPr>
            <w:tcW w:type="dxa" w:w="1020"/>
            <w:tcBorders>
              <w:top w:val="single" w:sz="4" w:space="0" w:color="9AA5B1"/>
              <w:left w:val="single" w:sz="4" w:space="0" w:color="9AA5B1"/>
              <w:bottom w:val="single" w:sz="4" w:space="0" w:color="9AA5B1"/>
              <w:right w:val="single" w:sz="4" w:space="0" w:color="9AA5B1"/>
            </w:tcBorders>
          </w:tcPr>
          <w:p>
            <w:pPr>
              <w:spacing w:before="0" w:after="0"/>
            </w:pPr>
          </w:p>
        </w:tc>
        <w:tc>
          <w:tcPr>
            <w:tcW w:type="dxa" w:w="3439"/>
            <w:tcBorders>
              <w:top w:val="single" w:sz="4" w:space="0" w:color="9AA5B1"/>
              <w:left w:val="single" w:sz="4" w:space="0" w:color="9AA5B1"/>
              <w:bottom w:val="single" w:sz="4" w:space="0" w:color="9AA5B1"/>
              <w:right w:val="single" w:sz="4" w:space="0" w:color="9AA5B1"/>
            </w:tcBorders>
          </w:tcPr>
          <w:p>
            <w:pPr>
              <w:spacing w:before="0" w:after="0"/>
            </w:pPr>
          </w:p>
        </w:tc>
        <w:tc>
          <w:tcPr>
            <w:tcW w:type="dxa" w:w="1783"/>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Claim Status</w:t>
      </w:r>
    </w:p>
    <w:p>
      <w:pPr>
        <w:keepNext/>
        <w:spacing w:before="0" w:after="60"/>
      </w:pPr>
      <w:r>
        <w:rPr>
          <w:b w:val="0"/>
          <w:i w:val="0"/>
        </w:rPr>
        <w:t>Choose the current status of the claim.</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Proven</w:t>
      </w:r>
      <w:r>
        <w:rPr>
          <w:b w:val="0"/>
          <w:i w:val="0"/>
        </w:rPr>
        <w:t xml:space="preserve"> — strong evidence, clear context, current or properly dated, and ready for direct use.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Supported</w:t>
      </w:r>
      <w:r>
        <w:rPr>
          <w:b w:val="0"/>
          <w:i w:val="0"/>
        </w:rPr>
        <w:t xml:space="preserve"> — enough evidence to use carefully, but may need narrower language or more examples.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Emerging</w:t>
      </w:r>
      <w:r>
        <w:rPr>
          <w:b w:val="0"/>
          <w:i w:val="0"/>
        </w:rPr>
        <w:t xml:space="preserve"> — early evidence, learning, or limited practice; should be framed as developing.</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Context-dependent</w:t>
      </w:r>
      <w:r>
        <w:rPr>
          <w:b w:val="0"/>
          <w:i w:val="0"/>
        </w:rPr>
        <w:t xml:space="preserve"> — true under specific conditions that should travel with the claim.</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Private</w:t>
      </w:r>
      <w:r>
        <w:rPr>
          <w:b w:val="0"/>
          <w:i w:val="0"/>
        </w:rPr>
        <w:t xml:space="preserve"> — true or meaningful, but cannot be shared directly or fully.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Outdated</w:t>
      </w:r>
      <w:r>
        <w:rPr>
          <w:b w:val="0"/>
          <w:i w:val="0"/>
        </w:rPr>
        <w:t xml:space="preserve"> — historically true, but no longer current without qualification.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Needs verification</w:t>
      </w:r>
      <w:r>
        <w:rPr>
          <w:b w:val="0"/>
          <w:i w:val="0"/>
        </w:rPr>
        <w:t xml:space="preserve"> — likely true, but details require confirmation before public use.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Unsupported</w:t>
      </w:r>
      <w:r>
        <w:rPr>
          <w:b w:val="0"/>
          <w:i w:val="0"/>
        </w:rPr>
        <w:t xml:space="preserve"> — not enough evidence; keep private, narrow, or treat as a development goal.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i w:val="0"/>
        </w:rPr>
        <w:t>Retired</w:t>
      </w:r>
      <w:r>
        <w:rPr>
          <w:b w:val="0"/>
          <w:i w:val="0"/>
        </w:rPr>
        <w:t xml:space="preserve"> — no longer active in professional surfaces, though it may remain in the record.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Reason for status: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would strengthen this claim: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would weaken or retire this claim: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Privacy Boundaries</w:t>
      </w:r>
    </w:p>
    <w:p>
      <w:pPr>
        <w:spacing w:before="0" w:after="120"/>
      </w:pPr>
      <w:r>
        <w:rPr>
          <w:b w:val="0"/>
          <w:i w:val="0"/>
        </w:rPr>
        <w:t>What can be shared, summarized, anonymized, withheld, or never used externally?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status of claim:</w:t>
            </w:r>
            <w:r>
              <w:rPr>
                <w:b w:val="0"/>
                <w:i/>
                <w:color w:val="5A636E"/>
                <w:sz w:val="18"/>
              </w:rPr>
              <w:t xml:space="preserve"> Public, Shareable with care, Summary only, Private, or Do not use externally.</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Can share directly: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Can summarize safely as: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Must anonymize or redact: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Requires permission: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Private only: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Do not use externally: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AI Assistance, If Any</w:t>
      </w:r>
    </w:p>
    <w:p>
      <w:pPr>
        <w:spacing w:before="0" w:after="120"/>
      </w:pPr>
      <w:r>
        <w:rPr>
          <w:b w:val="0"/>
          <w:i w:val="0"/>
        </w:rPr>
        <w:t>Did AI materially help identify, draft, revise, summarize, test, or render this claim?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AI tool used: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Purpose: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material provided: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status of source material:</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Output accepted, edited, or rejected: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checked against evidence:</w:t>
            </w:r>
            <w:r>
              <w:rPr>
                <w:b w:val="0"/>
                <w:i/>
                <w:color w:val="5A636E"/>
                <w:sz w:val="18"/>
              </w:rPr>
              <w:t xml:space="preserve"> Yes / No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check complete:</w:t>
            </w:r>
            <w:r>
              <w:rPr>
                <w:b w:val="0"/>
                <w:i/>
                <w:color w:val="5A636E"/>
                <w:sz w:val="18"/>
              </w:rPr>
              <w:t xml:space="preserve"> Yes / No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Final human-approved version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Possible Renderings</w:t>
      </w:r>
    </w:p>
    <w:p>
      <w:pPr>
        <w:spacing w:before="0" w:after="120"/>
      </w:pPr>
      <w:r>
        <w:rPr>
          <w:b w:val="0"/>
          <w:i w:val="0"/>
        </w:rPr>
        <w:t>Write possible versions of the claim for different surfaces. Do not force all of them. Use only the ones that matter.</w:t>
      </w:r>
    </w:p>
    <w:p>
      <w:pPr>
        <w:pStyle w:val="Heading3"/>
      </w:pPr>
      <w:r>
        <w:rPr>
          <w:b/>
          <w:i w:val="0"/>
        </w:rPr>
        <w:t>Resume Bullet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Draft: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Source evidence: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check:</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3"/>
      </w:pPr>
      <w:r>
        <w:rPr>
          <w:b/>
          <w:i w:val="0"/>
        </w:rPr>
        <w:t>Profile / LinkedIn Sentence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Draft: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Source evidence: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check:</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3"/>
      </w:pPr>
      <w:r>
        <w:rPr>
          <w:b/>
          <w:i w:val="0"/>
        </w:rPr>
        <w:t>Interview Story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Story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Situation: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Role: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Action / judgment: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Result / contribution:</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Learning:</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3"/>
      </w:pPr>
      <w:r>
        <w:rPr>
          <w:b/>
          <w:i w:val="0"/>
        </w:rPr>
        <w:t>Promotion / Performance Statement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Draft: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Source evidence: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Readiness or contribution claim: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3"/>
      </w:pPr>
      <w:r>
        <w:rPr>
          <w:b/>
          <w:i w:val="0"/>
        </w:rPr>
        <w:t>Proposal / Consulting Statement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Draft: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Problem this claim helps address: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Evidence or case support: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3"/>
      </w:pPr>
      <w:r>
        <w:rPr>
          <w:b/>
          <w:i w:val="0"/>
        </w:rPr>
        <w:t>Bio / Narrative Version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Draft: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Audience: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Source evidence: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Misleading Versions to Avoid</w:t>
      </w:r>
    </w:p>
    <w:p>
      <w:pPr>
        <w:spacing w:before="0" w:after="120"/>
      </w:pPr>
      <w:r>
        <w:rPr>
          <w:b w:val="0"/>
          <w:i w:val="0"/>
        </w:rPr>
        <w:t>Write one version that would overstate the claim.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Too strong / overclaimed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Why is it misleading?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Write one version that would understate the claim.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Too weak / underclaimed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Why does it hide real evidence?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Now write the right-sized version.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Right-sized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Verification Needed</w:t>
      </w:r>
    </w:p>
    <w:p>
      <w:pPr>
        <w:keepNext/>
        <w:spacing w:before="0" w:after="60"/>
      </w:pPr>
      <w:r>
        <w:rPr>
          <w:b w:val="0"/>
          <w:i w:val="0"/>
        </w:rPr>
        <w:t>What must be checked against evidence before this claim is used publicly or strongly?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metric or number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date or time period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title or role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project outcome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witness confirmation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permission to share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credential status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current skill level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privacy boundary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AI-generated language checked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Verification notes: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Review</w:t>
      </w:r>
    </w:p>
    <w:p>
      <w:pPr>
        <w:spacing w:before="0" w:after="120"/>
      </w:pPr>
      <w:r>
        <w:rPr>
          <w:b w:val="0"/>
          <w:i w:val="0"/>
        </w:rPr>
        <w:t>Use this section when revisiting the claim.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851"/>
        <w:gridCol w:w="1347"/>
        <w:gridCol w:w="3031"/>
        <w:gridCol w:w="2188"/>
        <w:gridCol w:w="1516"/>
      </w:tblGrid>
      <w:tr>
        <w:trPr>
          <w:cantSplit/>
          <w:trHeight w:val="432" w:hRule="atLeast"/>
          <w:tblHeader/>
        </w:trPr>
        <w:tc>
          <w:tcPr>
            <w:tcW w:type="dxa" w:w="185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Review Date</w:t>
            </w:r>
          </w:p>
        </w:tc>
        <w:tc>
          <w:tcPr>
            <w:tcW w:type="dxa" w:w="134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Status</w:t>
            </w:r>
          </w:p>
        </w:tc>
        <w:tc>
          <w:tcPr>
            <w:tcW w:type="dxa" w:w="303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New Evidence Added</w:t>
            </w:r>
          </w:p>
        </w:tc>
        <w:tc>
          <w:tcPr>
            <w:tcW w:type="dxa" w:w="218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Change Needed</w:t>
            </w:r>
          </w:p>
        </w:tc>
        <w:tc>
          <w:tcPr>
            <w:tcW w:type="dxa" w:w="151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Next Step</w:t>
            </w:r>
          </w:p>
        </w:tc>
      </w:tr>
      <w:tr>
        <w:trPr>
          <w:cantSplit/>
          <w:trHeight w:val="518" w:hRule="atLeast"/>
        </w:trPr>
        <w:tc>
          <w:tcPr>
            <w:tcW w:type="dxa" w:w="1852"/>
            <w:tcBorders>
              <w:top w:val="single" w:sz="4" w:space="0" w:color="9AA5B1"/>
              <w:left w:val="single" w:sz="4" w:space="0" w:color="9AA5B1"/>
              <w:bottom w:val="single" w:sz="4" w:space="0" w:color="9AA5B1"/>
              <w:right w:val="single" w:sz="4" w:space="0" w:color="9AA5B1"/>
            </w:tcBorders>
          </w:tcPr>
          <w:p>
            <w:pPr>
              <w:spacing w:before="0" w:after="0"/>
            </w:pP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3031"/>
            <w:tcBorders>
              <w:top w:val="single" w:sz="4" w:space="0" w:color="9AA5B1"/>
              <w:left w:val="single" w:sz="4" w:space="0" w:color="9AA5B1"/>
              <w:bottom w:val="single" w:sz="4" w:space="0" w:color="9AA5B1"/>
              <w:right w:val="single" w:sz="4" w:space="0" w:color="9AA5B1"/>
            </w:tcBorders>
          </w:tcPr>
          <w:p>
            <w:pPr>
              <w:spacing w:before="0" w:after="0"/>
            </w:pPr>
          </w:p>
        </w:tc>
        <w:tc>
          <w:tcPr>
            <w:tcW w:type="dxa" w:w="2189"/>
            <w:tcBorders>
              <w:top w:val="single" w:sz="4" w:space="0" w:color="9AA5B1"/>
              <w:left w:val="single" w:sz="4" w:space="0" w:color="9AA5B1"/>
              <w:bottom w:val="single" w:sz="4" w:space="0" w:color="9AA5B1"/>
              <w:right w:val="single" w:sz="4" w:space="0" w:color="9AA5B1"/>
            </w:tcBorders>
          </w:tcPr>
          <w:p>
            <w:pPr>
              <w:spacing w:before="0" w:after="0"/>
            </w:pPr>
          </w:p>
        </w:tc>
        <w:tc>
          <w:tcPr>
            <w:tcW w:type="dxa" w:w="151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52"/>
            <w:tcBorders>
              <w:top w:val="single" w:sz="4" w:space="0" w:color="9AA5B1"/>
              <w:left w:val="single" w:sz="4" w:space="0" w:color="9AA5B1"/>
              <w:bottom w:val="single" w:sz="4" w:space="0" w:color="9AA5B1"/>
              <w:right w:val="single" w:sz="4" w:space="0" w:color="9AA5B1"/>
            </w:tcBorders>
          </w:tcPr>
          <w:p>
            <w:pPr>
              <w:spacing w:before="0" w:after="0"/>
            </w:pP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3031"/>
            <w:tcBorders>
              <w:top w:val="single" w:sz="4" w:space="0" w:color="9AA5B1"/>
              <w:left w:val="single" w:sz="4" w:space="0" w:color="9AA5B1"/>
              <w:bottom w:val="single" w:sz="4" w:space="0" w:color="9AA5B1"/>
              <w:right w:val="single" w:sz="4" w:space="0" w:color="9AA5B1"/>
            </w:tcBorders>
          </w:tcPr>
          <w:p>
            <w:pPr>
              <w:spacing w:before="0" w:after="0"/>
            </w:pPr>
          </w:p>
        </w:tc>
        <w:tc>
          <w:tcPr>
            <w:tcW w:type="dxa" w:w="2189"/>
            <w:tcBorders>
              <w:top w:val="single" w:sz="4" w:space="0" w:color="9AA5B1"/>
              <w:left w:val="single" w:sz="4" w:space="0" w:color="9AA5B1"/>
              <w:bottom w:val="single" w:sz="4" w:space="0" w:color="9AA5B1"/>
              <w:right w:val="single" w:sz="4" w:space="0" w:color="9AA5B1"/>
            </w:tcBorders>
          </w:tcPr>
          <w:p>
            <w:pPr>
              <w:spacing w:before="0" w:after="0"/>
            </w:pPr>
          </w:p>
        </w:tc>
        <w:tc>
          <w:tcPr>
            <w:tcW w:type="dxa" w:w="151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52"/>
            <w:tcBorders>
              <w:top w:val="single" w:sz="4" w:space="0" w:color="9AA5B1"/>
              <w:left w:val="single" w:sz="4" w:space="0" w:color="9AA5B1"/>
              <w:bottom w:val="single" w:sz="4" w:space="0" w:color="9AA5B1"/>
              <w:right w:val="single" w:sz="4" w:space="0" w:color="9AA5B1"/>
            </w:tcBorders>
          </w:tcPr>
          <w:p>
            <w:pPr>
              <w:spacing w:before="0" w:after="0"/>
            </w:pP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3031"/>
            <w:tcBorders>
              <w:top w:val="single" w:sz="4" w:space="0" w:color="9AA5B1"/>
              <w:left w:val="single" w:sz="4" w:space="0" w:color="9AA5B1"/>
              <w:bottom w:val="single" w:sz="4" w:space="0" w:color="9AA5B1"/>
              <w:right w:val="single" w:sz="4" w:space="0" w:color="9AA5B1"/>
            </w:tcBorders>
          </w:tcPr>
          <w:p>
            <w:pPr>
              <w:spacing w:before="0" w:after="0"/>
            </w:pPr>
          </w:p>
        </w:tc>
        <w:tc>
          <w:tcPr>
            <w:tcW w:type="dxa" w:w="2189"/>
            <w:tcBorders>
              <w:top w:val="single" w:sz="4" w:space="0" w:color="9AA5B1"/>
              <w:left w:val="single" w:sz="4" w:space="0" w:color="9AA5B1"/>
              <w:bottom w:val="single" w:sz="4" w:space="0" w:color="9AA5B1"/>
              <w:right w:val="single" w:sz="4" w:space="0" w:color="9AA5B1"/>
            </w:tcBorders>
          </w:tcPr>
          <w:p>
            <w:pPr>
              <w:spacing w:before="0" w:after="0"/>
            </w:pPr>
          </w:p>
        </w:tc>
        <w:tc>
          <w:tcPr>
            <w:tcW w:type="dxa" w:w="151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52"/>
            <w:tcBorders>
              <w:top w:val="single" w:sz="4" w:space="0" w:color="9AA5B1"/>
              <w:left w:val="single" w:sz="4" w:space="0" w:color="9AA5B1"/>
              <w:bottom w:val="single" w:sz="4" w:space="0" w:color="9AA5B1"/>
              <w:right w:val="single" w:sz="4" w:space="0" w:color="9AA5B1"/>
            </w:tcBorders>
          </w:tcPr>
          <w:p>
            <w:pPr>
              <w:spacing w:before="0" w:after="0"/>
            </w:pP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3031"/>
            <w:tcBorders>
              <w:top w:val="single" w:sz="4" w:space="0" w:color="9AA5B1"/>
              <w:left w:val="single" w:sz="4" w:space="0" w:color="9AA5B1"/>
              <w:bottom w:val="single" w:sz="4" w:space="0" w:color="9AA5B1"/>
              <w:right w:val="single" w:sz="4" w:space="0" w:color="9AA5B1"/>
            </w:tcBorders>
          </w:tcPr>
          <w:p>
            <w:pPr>
              <w:spacing w:before="0" w:after="0"/>
            </w:pPr>
          </w:p>
        </w:tc>
        <w:tc>
          <w:tcPr>
            <w:tcW w:type="dxa" w:w="2189"/>
            <w:tcBorders>
              <w:top w:val="single" w:sz="4" w:space="0" w:color="9AA5B1"/>
              <w:left w:val="single" w:sz="4" w:space="0" w:color="9AA5B1"/>
              <w:bottom w:val="single" w:sz="4" w:space="0" w:color="9AA5B1"/>
              <w:right w:val="single" w:sz="4" w:space="0" w:color="9AA5B1"/>
            </w:tcBorders>
          </w:tcPr>
          <w:p>
            <w:pPr>
              <w:spacing w:before="0" w:after="0"/>
            </w:pPr>
          </w:p>
        </w:tc>
        <w:tc>
          <w:tcPr>
            <w:tcW w:type="dxa" w:w="151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52"/>
            <w:tcBorders>
              <w:top w:val="single" w:sz="4" w:space="0" w:color="9AA5B1"/>
              <w:left w:val="single" w:sz="4" w:space="0" w:color="9AA5B1"/>
              <w:bottom w:val="single" w:sz="4" w:space="0" w:color="9AA5B1"/>
              <w:right w:val="single" w:sz="4" w:space="0" w:color="9AA5B1"/>
            </w:tcBorders>
          </w:tcPr>
          <w:p>
            <w:pPr>
              <w:spacing w:before="0" w:after="0"/>
            </w:pPr>
          </w:p>
        </w:tc>
        <w:tc>
          <w:tcPr>
            <w:tcW w:type="dxa" w:w="1348"/>
            <w:tcBorders>
              <w:top w:val="single" w:sz="4" w:space="0" w:color="9AA5B1"/>
              <w:left w:val="single" w:sz="4" w:space="0" w:color="9AA5B1"/>
              <w:bottom w:val="single" w:sz="4" w:space="0" w:color="9AA5B1"/>
              <w:right w:val="single" w:sz="4" w:space="0" w:color="9AA5B1"/>
            </w:tcBorders>
          </w:tcPr>
          <w:p>
            <w:pPr>
              <w:spacing w:before="0" w:after="0"/>
            </w:pPr>
          </w:p>
        </w:tc>
        <w:tc>
          <w:tcPr>
            <w:tcW w:type="dxa" w:w="3031"/>
            <w:tcBorders>
              <w:top w:val="single" w:sz="4" w:space="0" w:color="9AA5B1"/>
              <w:left w:val="single" w:sz="4" w:space="0" w:color="9AA5B1"/>
              <w:bottom w:val="single" w:sz="4" w:space="0" w:color="9AA5B1"/>
              <w:right w:val="single" w:sz="4" w:space="0" w:color="9AA5B1"/>
            </w:tcBorders>
          </w:tcPr>
          <w:p>
            <w:pPr>
              <w:spacing w:before="0" w:after="0"/>
            </w:pPr>
          </w:p>
        </w:tc>
        <w:tc>
          <w:tcPr>
            <w:tcW w:type="dxa" w:w="2189"/>
            <w:tcBorders>
              <w:top w:val="single" w:sz="4" w:space="0" w:color="9AA5B1"/>
              <w:left w:val="single" w:sz="4" w:space="0" w:color="9AA5B1"/>
              <w:bottom w:val="single" w:sz="4" w:space="0" w:color="9AA5B1"/>
              <w:right w:val="single" w:sz="4" w:space="0" w:color="9AA5B1"/>
            </w:tcBorders>
          </w:tcPr>
          <w:p>
            <w:pPr>
              <w:spacing w:before="0" w:after="0"/>
            </w:pPr>
          </w:p>
        </w:tc>
        <w:tc>
          <w:tcPr>
            <w:tcW w:type="dxa" w:w="1516"/>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Final Checks</w:t>
      </w:r>
    </w:p>
    <w:p>
      <w:pPr>
        <w:spacing w:before="0" w:after="120"/>
      </w:pPr>
      <w:r>
        <w:rPr>
          <w:b w:val="0"/>
          <w:i w:val="0"/>
        </w:rPr>
        <w:t>Answer these before using the claim in a public or semi-public surface.</w:t>
      </w:r>
    </w:p>
    <w:p>
      <w:pPr>
        <w:keepNext/>
        <w:spacing w:before="0" w:after="40"/>
      </w:pPr>
      <w:r>
        <w:rPr>
          <w:b w:val="0"/>
          <w:i w:val="0"/>
        </w:rPr>
        <w:t>What is the claim asking someone to believe?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evidence supports it best?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context must travel with it?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is my actual role in the evidence?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Is the claim proven, supported, emerging, context-dependent, private, outdated, needing verification, unsupported, or retired?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privacy boundary governs it?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would make this claim misleading?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would make me unfairly minimize this claim?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Where does this claim belong?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Where does this claim not belong?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Claim Status Quick Reference</w:t>
      </w:r>
    </w:p>
    <w:p>
      <w:pPr>
        <w:spacing w:before="0" w:after="120"/>
      </w:pPr>
      <w:r>
        <w:rPr>
          <w:b/>
          <w:i w:val="0"/>
        </w:rPr>
        <w:t>Proven</w:t>
      </w:r>
      <w:r>
        <w:rPr>
          <w:b w:val="0"/>
          <w:i w:val="0"/>
        </w:rPr>
        <w:t xml:space="preserve"> — strong evidence, clear context, current or properly dated, and ready for direct use.</w:t>
      </w:r>
      <w:r>
        <w:br/>
      </w:r>
      <w:r>
        <w:rPr>
          <w:b/>
          <w:i w:val="0"/>
        </w:rPr>
        <w:t>Supported</w:t>
      </w:r>
      <w:r>
        <w:rPr>
          <w:b w:val="0"/>
          <w:i w:val="0"/>
        </w:rPr>
        <w:t xml:space="preserve"> — enough evidence to use carefully, but may need narrower language or more examples.</w:t>
      </w:r>
      <w:r>
        <w:br/>
      </w:r>
      <w:r>
        <w:rPr>
          <w:b/>
          <w:i w:val="0"/>
        </w:rPr>
        <w:t>Emerging</w:t>
      </w:r>
      <w:r>
        <w:rPr>
          <w:b w:val="0"/>
          <w:i w:val="0"/>
        </w:rPr>
        <w:t xml:space="preserve"> — early evidence, learning, or limited practice; should be framed as developing.</w:t>
      </w:r>
      <w:r>
        <w:br/>
      </w:r>
      <w:r>
        <w:rPr>
          <w:b/>
          <w:i w:val="0"/>
        </w:rPr>
        <w:t>Context-dependent</w:t>
      </w:r>
      <w:r>
        <w:rPr>
          <w:b w:val="0"/>
          <w:i w:val="0"/>
        </w:rPr>
        <w:t xml:space="preserve"> — true under specific conditions that should travel with the claim.</w:t>
      </w:r>
      <w:r>
        <w:br/>
      </w:r>
      <w:r>
        <w:rPr>
          <w:b/>
          <w:i w:val="0"/>
        </w:rPr>
        <w:t>Private</w:t>
      </w:r>
      <w:r>
        <w:rPr>
          <w:b w:val="0"/>
          <w:i w:val="0"/>
        </w:rPr>
        <w:t xml:space="preserve"> — true or meaningful, but cannot be shared directly or fully.</w:t>
      </w:r>
      <w:r>
        <w:br/>
      </w:r>
      <w:r>
        <w:rPr>
          <w:b/>
          <w:i w:val="0"/>
        </w:rPr>
        <w:t>Outdated</w:t>
      </w:r>
      <w:r>
        <w:rPr>
          <w:b w:val="0"/>
          <w:i w:val="0"/>
        </w:rPr>
        <w:t xml:space="preserve"> — historically true, but no longer current without qualification.</w:t>
      </w:r>
      <w:r>
        <w:br/>
      </w:r>
      <w:r>
        <w:rPr>
          <w:b/>
          <w:i w:val="0"/>
        </w:rPr>
        <w:t>Needs verification</w:t>
      </w:r>
      <w:r>
        <w:rPr>
          <w:b w:val="0"/>
          <w:i w:val="0"/>
        </w:rPr>
        <w:t xml:space="preserve"> — likely true, but details require confirmation before public use.</w:t>
      </w:r>
      <w:r>
        <w:br/>
      </w:r>
      <w:r>
        <w:rPr>
          <w:b/>
          <w:i w:val="0"/>
        </w:rPr>
        <w:t>Unsupported</w:t>
      </w:r>
      <w:r>
        <w:rPr>
          <w:b w:val="0"/>
          <w:i w:val="0"/>
        </w:rPr>
        <w:t xml:space="preserve"> — not enough evidence; keep private, narrow, or treat as a development goal.</w:t>
      </w:r>
      <w:r>
        <w:br/>
      </w:r>
      <w:r>
        <w:rPr>
          <w:b/>
          <w:i w:val="0"/>
        </w:rPr>
        <w:t>Retired</w:t>
      </w:r>
      <w:r>
        <w:rPr>
          <w:b w:val="0"/>
          <w:i w:val="0"/>
        </w:rPr>
        <w:t xml:space="preserve"> — no longer active in professional surfaces, though it may remain in the record.</w:t>
      </w:r>
    </w:p>
    <w:p>
      <w:pPr>
        <w:pStyle w:val="Heading1"/>
      </w:pPr>
      <w:r>
        <w:rPr>
          <w:b/>
          <w:i w:val="0"/>
        </w:rPr>
        <w:t>Privacy Status Quick Reference</w:t>
      </w:r>
    </w:p>
    <w:p>
      <w:pPr>
        <w:spacing w:before="0" w:after="120"/>
      </w:pPr>
      <w:r>
        <w:rPr>
          <w:b/>
          <w:i w:val="0"/>
        </w:rPr>
        <w:t>Public</w:t>
      </w:r>
      <w:r>
        <w:rPr>
          <w:b w:val="0"/>
          <w:i w:val="0"/>
        </w:rPr>
        <w:t xml:space="preserve"> — safe to share or already public.</w:t>
      </w:r>
      <w:r>
        <w:br/>
      </w:r>
      <w:r>
        <w:rPr>
          <w:b/>
          <w:i w:val="0"/>
        </w:rPr>
        <w:t>Shareable with care</w:t>
      </w:r>
      <w:r>
        <w:rPr>
          <w:b w:val="0"/>
          <w:i w:val="0"/>
        </w:rPr>
        <w:t xml:space="preserve"> — usable in certain contexts with limits.</w:t>
      </w:r>
      <w:r>
        <w:br/>
      </w:r>
      <w:r>
        <w:rPr>
          <w:b/>
          <w:i w:val="0"/>
        </w:rPr>
        <w:t>Summary only</w:t>
      </w:r>
      <w:r>
        <w:rPr>
          <w:b w:val="0"/>
          <w:i w:val="0"/>
        </w:rPr>
        <w:t xml:space="preserve"> — underlying material should not be shared; describe generally.</w:t>
      </w:r>
      <w:r>
        <w:br/>
      </w:r>
      <w:r>
        <w:rPr>
          <w:b/>
          <w:i w:val="0"/>
        </w:rPr>
        <w:t>Private</w:t>
      </w:r>
      <w:r>
        <w:rPr>
          <w:b w:val="0"/>
          <w:i w:val="0"/>
        </w:rPr>
        <w:t xml:space="preserve"> — useful for memory and preparation only.</w:t>
      </w:r>
      <w:r>
        <w:br/>
      </w:r>
      <w:r>
        <w:rPr>
          <w:b/>
          <w:i w:val="0"/>
        </w:rPr>
        <w:t>Do not use externally</w:t>
      </w:r>
      <w:r>
        <w:rPr>
          <w:b w:val="0"/>
          <w:i w:val="0"/>
        </w:rPr>
        <w:t xml:space="preserve"> — should not be shared or rendered outside the private record.</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F: Claim Map Template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Map Template</dc:title>
  <dc:subject>The Living Professional Record, Book III worksheet, Appendix F</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