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1B — Evidence Inventory Worksheet Form</w:t>
      </w:r>
    </w:p>
    <w:p>
      <w:r>
        <w:rPr>
          <w:i/>
          <w:color w:val="5F6B7A"/>
          <w:sz w:val="22"/>
        </w:rPr>
        <w:t>Editable form: capture evidence and measure clues</w:t>
      </w:r>
    </w:p>
    <w:p>
      <w:r>
        <w:rPr>
          <w:color w:val="B76535"/>
          <w:sz w:val="18"/>
        </w:rPr>
        <w:t>The Living Professional Record | The Professional Truth Trilogy</w:t>
      </w:r>
    </w:p>
    <w:p/>
    <w:p>
      <w:pPr>
        <w:pStyle w:val="Heading1"/>
        <w:spacing w:before="160" w:after="80"/>
      </w:pPr>
      <w:r>
        <w:t>Start here</w:t>
      </w:r>
    </w:p>
    <w:p>
      <w:pPr>
        <w:spacing w:after="80" w:line="259" w:lineRule="auto"/>
      </w:pPr>
      <w:r>
        <w:rPr>
          <w:b w:val="0"/>
          <w:i w:val="0"/>
        </w:rPr>
        <w:t>Use this form for one role, project, season, or body of work. Type directly into the blank cells. Add rows as needed.</w:t>
      </w:r>
    </w:p>
    <w:tbl>
      <w:tblPr>
        <w:tblW w:type="auto" w:w="0"/>
        <w:jc w:val="center"/>
        <w:tblLook w:firstColumn="1" w:firstRow="1" w:lastColumn="0" w:lastRow="0" w:noHBand="0" w:noVBand="1" w:val="04A0"/>
        <w:tblBorders>
          <w:top w:val="single" w:sz="6" w:space="0" w:color="E2D9D0"/>
          <w:left w:val="single" w:sz="6" w:space="0" w:color="E2D9D0"/>
          <w:bottom w:val="single" w:sz="6" w:space="0" w:color="E2D9D0"/>
          <w:right w:val="single" w:sz="6" w:space="0" w:color="E2D9D0"/>
          <w:insideH w:val="single" w:sz="6" w:space="0" w:color="E2D9D0"/>
          <w:insideV w:val="single" w:sz="6" w:space="0" w:color="E2D9D0"/>
        </w:tblBorders>
      </w:tblPr>
      <w:tblGrid>
        <w:gridCol w:w="14256"/>
      </w:tblGrid>
      <w:tr>
        <w:tc>
          <w:tcPr>
            <w:tcW w:type="dxa" w:w="14256"/>
            <w:shd w:fill="F3EEE8"/>
          </w:tcPr>
          <w:p>
            <w:pPr>
              <w:spacing w:after="40"/>
            </w:pPr>
            <w:r>
              <w:rPr>
                <w:b/>
              </w:rPr>
              <w:t>Responsible-use reminder</w:t>
            </w:r>
            <w:r/>
          </w:p>
          <w:p>
            <w:pPr>
              <w:spacing w:after="0"/>
            </w:pPr>
            <w:r>
              <w:t>Use placeholders for restricted or sensitive material. Do not paste restricted material into external AI tools unless authorized and approved. Do not share names, contact information, endorsements, or confirming roles without permission. Do not invent numbers or overstate results.</w:t>
            </w:r>
          </w:p>
        </w:tc>
      </w:tr>
    </w:tbl>
    <w:p>
      <w:r>
        <w:rPr>
          <w:b/>
          <w:color w:val="0B2A45"/>
        </w:rPr>
        <w:t>Role, project, season, or body of work:</w:t>
      </w:r>
    </w:p>
    <w:p>
      <w:pPr>
        <w:spacing w:after="20"/>
      </w:pPr>
      <w:r>
        <w:t>____________________________________________________________</w:t>
      </w:r>
    </w:p>
    <w:p>
      <w:r>
        <w:rPr>
          <w:b/>
          <w:color w:val="0B2A45"/>
        </w:rPr>
        <w:t>Time period:</w:t>
      </w:r>
    </w:p>
    <w:p>
      <w:pPr>
        <w:spacing w:after="20"/>
      </w:pPr>
      <w:r>
        <w:t>____________________________________________________________</w:t>
      </w:r>
    </w:p>
    <w:p>
      <w:r>
        <w:rPr>
          <w:b/>
          <w:color w:val="0B2A45"/>
        </w:rPr>
        <w:t>Why this scope matters now:</w:t>
      </w:r>
    </w:p>
    <w:p>
      <w:pPr>
        <w:spacing w:after="20"/>
      </w:pPr>
      <w:r>
        <w:t>____________________________________________________________</w:t>
      </w:r>
    </w:p>
    <w:p>
      <w:pPr>
        <w:spacing w:after="20"/>
      </w:pPr>
      <w:r>
        <w:t>____________________________________________________________</w:t>
      </w:r>
    </w:p>
    <w:p>
      <w:pPr>
        <w:pStyle w:val="Heading2"/>
        <w:spacing w:before="140" w:after="40"/>
      </w:pPr>
      <w:r>
        <w:t>1. Work products and artifacts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851"/>
        <w:gridCol w:w="2851"/>
        <w:gridCol w:w="2851"/>
        <w:gridCol w:w="2851"/>
        <w:gridCol w:w="2851"/>
      </w:tblGrid>
      <w:tr>
        <w:trPr>
          <w:tblHeader w:val="true"/>
        </w:trPr>
        <w:tc>
          <w:tcPr>
            <w:tcW w:type="dxa" w:w="2448"/>
            <w:shd w:fill="F7F3EF"/>
          </w:tcPr>
          <w:p>
            <w:r/>
            <w:r>
              <w:rPr>
                <w:b/>
                <w:color w:val="0B2A45"/>
                <w:sz w:val="17"/>
              </w:rPr>
              <w:t>Work product or artifact</w:t>
            </w:r>
          </w:p>
        </w:tc>
        <w:tc>
          <w:tcPr>
            <w:tcW w:type="dxa" w:w="3168"/>
            <w:shd w:fill="F7F3EF"/>
          </w:tcPr>
          <w:p>
            <w:r/>
            <w:r>
              <w:rPr>
                <w:b/>
                <w:color w:val="0B2A45"/>
                <w:sz w:val="17"/>
              </w:rPr>
              <w:t>Purpose</w:t>
            </w:r>
          </w:p>
        </w:tc>
        <w:tc>
          <w:tcPr>
            <w:tcW w:type="dxa" w:w="2160"/>
            <w:shd w:fill="F7F3EF"/>
          </w:tcPr>
          <w:p>
            <w:r/>
            <w:r>
              <w:rPr>
                <w:b/>
                <w:color w:val="0B2A45"/>
                <w:sz w:val="17"/>
              </w:rPr>
              <w:t>My role</w:t>
            </w:r>
          </w:p>
        </w:tc>
        <w:tc>
          <w:tcPr>
            <w:tcW w:type="dxa" w:w="2448"/>
            <w:shd w:fill="F7F3EF"/>
          </w:tcPr>
          <w:p>
            <w:r/>
            <w:r>
              <w:rPr>
                <w:b/>
                <w:color w:val="0B2A45"/>
                <w:sz w:val="17"/>
              </w:rPr>
              <w:t>Where it is now</w:t>
            </w:r>
          </w:p>
        </w:tc>
        <w:tc>
          <w:tcPr>
            <w:tcW w:type="dxa" w:w="2592"/>
            <w:shd w:fill="F7F3EF"/>
          </w:tcPr>
          <w:p>
            <w:r/>
            <w:r>
              <w:rPr>
                <w:b/>
                <w:color w:val="0B2A45"/>
                <w:sz w:val="17"/>
              </w:rPr>
              <w:t>Safe use</w:t>
            </w:r>
          </w:p>
        </w:tc>
      </w:tr>
      <w:tr>
        <w:tc>
          <w:tcPr>
            <w:tcW w:type="dxa" w:w="2448"/>
            <w:vAlign w:val="top"/>
          </w:tcPr>
          <w:p>
            <w:r/>
            <w:r>
              <w:rPr>
                <w:b w:val="0"/>
                <w:sz w:val="17"/>
              </w:rPr>
            </w:r>
          </w:p>
        </w:tc>
        <w:tc>
          <w:tcPr>
            <w:tcW w:type="dxa" w:w="3168"/>
            <w:vAlign w:val="top"/>
          </w:tcPr>
          <w:p>
            <w:r/>
            <w:r>
              <w:rPr>
                <w:b w:val="0"/>
                <w:sz w:val="17"/>
              </w:rPr>
            </w:r>
          </w:p>
        </w:tc>
        <w:tc>
          <w:tcPr>
            <w:tcW w:type="dxa" w:w="2160"/>
            <w:vAlign w:val="top"/>
          </w:tcPr>
          <w:p>
            <w:r/>
            <w:r>
              <w:rPr>
                <w:b w:val="0"/>
                <w:sz w:val="17"/>
              </w:rPr>
            </w:r>
          </w:p>
        </w:tc>
        <w:tc>
          <w:tcPr>
            <w:tcW w:type="dxa" w:w="2448"/>
            <w:vAlign w:val="top"/>
          </w:tcPr>
          <w:p>
            <w:r/>
            <w:r>
              <w:rPr>
                <w:b w:val="0"/>
                <w:sz w:val="17"/>
              </w:rPr>
            </w:r>
          </w:p>
        </w:tc>
        <w:tc>
          <w:tcPr>
            <w:tcW w:type="dxa" w:w="2592"/>
            <w:vAlign w:val="top"/>
          </w:tcPr>
          <w:p>
            <w:r/>
            <w:r>
              <w:rPr>
                <w:b w:val="0"/>
                <w:sz w:val="17"/>
              </w:rPr>
              <w:t>Public / Private / Summary only / Unsure</w:t>
            </w:r>
          </w:p>
        </w:tc>
      </w:tr>
      <w:tr>
        <w:tc>
          <w:tcPr>
            <w:tcW w:type="dxa" w:w="2448"/>
            <w:vAlign w:val="top"/>
          </w:tcPr>
          <w:p>
            <w:r/>
            <w:r>
              <w:rPr>
                <w:b w:val="0"/>
                <w:sz w:val="17"/>
              </w:rPr>
            </w:r>
          </w:p>
        </w:tc>
        <w:tc>
          <w:tcPr>
            <w:tcW w:type="dxa" w:w="3168"/>
            <w:vAlign w:val="top"/>
          </w:tcPr>
          <w:p>
            <w:r/>
            <w:r>
              <w:rPr>
                <w:b w:val="0"/>
                <w:sz w:val="17"/>
              </w:rPr>
            </w:r>
          </w:p>
        </w:tc>
        <w:tc>
          <w:tcPr>
            <w:tcW w:type="dxa" w:w="2160"/>
            <w:vAlign w:val="top"/>
          </w:tcPr>
          <w:p>
            <w:r/>
            <w:r>
              <w:rPr>
                <w:b w:val="0"/>
                <w:sz w:val="17"/>
              </w:rPr>
            </w:r>
          </w:p>
        </w:tc>
        <w:tc>
          <w:tcPr>
            <w:tcW w:type="dxa" w:w="2448"/>
            <w:vAlign w:val="top"/>
          </w:tcPr>
          <w:p>
            <w:r/>
            <w:r>
              <w:rPr>
                <w:b w:val="0"/>
                <w:sz w:val="17"/>
              </w:rPr>
            </w:r>
          </w:p>
        </w:tc>
        <w:tc>
          <w:tcPr>
            <w:tcW w:type="dxa" w:w="2592"/>
            <w:vAlign w:val="top"/>
          </w:tcPr>
          <w:p>
            <w:r/>
            <w:r>
              <w:rPr>
                <w:b w:val="0"/>
                <w:sz w:val="17"/>
              </w:rPr>
              <w:t>Public / Private / Summary only / Unsure</w:t>
            </w:r>
          </w:p>
        </w:tc>
      </w:tr>
      <w:tr>
        <w:tc>
          <w:tcPr>
            <w:tcW w:type="dxa" w:w="2448"/>
            <w:vAlign w:val="top"/>
          </w:tcPr>
          <w:p>
            <w:r/>
            <w:r>
              <w:rPr>
                <w:b w:val="0"/>
                <w:sz w:val="17"/>
              </w:rPr>
            </w:r>
          </w:p>
        </w:tc>
        <w:tc>
          <w:tcPr>
            <w:tcW w:type="dxa" w:w="3168"/>
            <w:vAlign w:val="top"/>
          </w:tcPr>
          <w:p>
            <w:r/>
            <w:r>
              <w:rPr>
                <w:b w:val="0"/>
                <w:sz w:val="17"/>
              </w:rPr>
            </w:r>
          </w:p>
        </w:tc>
        <w:tc>
          <w:tcPr>
            <w:tcW w:type="dxa" w:w="2160"/>
            <w:vAlign w:val="top"/>
          </w:tcPr>
          <w:p>
            <w:r/>
            <w:r>
              <w:rPr>
                <w:b w:val="0"/>
                <w:sz w:val="17"/>
              </w:rPr>
            </w:r>
          </w:p>
        </w:tc>
        <w:tc>
          <w:tcPr>
            <w:tcW w:type="dxa" w:w="2448"/>
            <w:vAlign w:val="top"/>
          </w:tcPr>
          <w:p>
            <w:r/>
            <w:r>
              <w:rPr>
                <w:b w:val="0"/>
                <w:sz w:val="17"/>
              </w:rPr>
            </w:r>
          </w:p>
        </w:tc>
        <w:tc>
          <w:tcPr>
            <w:tcW w:type="dxa" w:w="2592"/>
            <w:vAlign w:val="top"/>
          </w:tcPr>
          <w:p>
            <w:r/>
            <w:r>
              <w:rPr>
                <w:b w:val="0"/>
                <w:sz w:val="17"/>
              </w:rPr>
              <w:t>Public / Private / Summary only / Unsure</w:t>
            </w:r>
          </w:p>
        </w:tc>
      </w:tr>
      <w:tr>
        <w:tc>
          <w:tcPr>
            <w:tcW w:type="dxa" w:w="2448"/>
            <w:vAlign w:val="top"/>
          </w:tcPr>
          <w:p>
            <w:r/>
            <w:r>
              <w:rPr>
                <w:b w:val="0"/>
                <w:sz w:val="17"/>
              </w:rPr>
            </w:r>
          </w:p>
        </w:tc>
        <w:tc>
          <w:tcPr>
            <w:tcW w:type="dxa" w:w="3168"/>
            <w:vAlign w:val="top"/>
          </w:tcPr>
          <w:p>
            <w:r/>
            <w:r>
              <w:rPr>
                <w:b w:val="0"/>
                <w:sz w:val="17"/>
              </w:rPr>
            </w:r>
          </w:p>
        </w:tc>
        <w:tc>
          <w:tcPr>
            <w:tcW w:type="dxa" w:w="2160"/>
            <w:vAlign w:val="top"/>
          </w:tcPr>
          <w:p>
            <w:r/>
            <w:r>
              <w:rPr>
                <w:b w:val="0"/>
                <w:sz w:val="17"/>
              </w:rPr>
            </w:r>
          </w:p>
        </w:tc>
        <w:tc>
          <w:tcPr>
            <w:tcW w:type="dxa" w:w="2448"/>
            <w:vAlign w:val="top"/>
          </w:tcPr>
          <w:p>
            <w:r/>
            <w:r>
              <w:rPr>
                <w:b w:val="0"/>
                <w:sz w:val="17"/>
              </w:rPr>
            </w:r>
          </w:p>
        </w:tc>
        <w:tc>
          <w:tcPr>
            <w:tcW w:type="dxa" w:w="2592"/>
            <w:vAlign w:val="top"/>
          </w:tcPr>
          <w:p>
            <w:r/>
            <w:r>
              <w:rPr>
                <w:b w:val="0"/>
                <w:sz w:val="17"/>
              </w:rPr>
              <w:t>Public / Private / Summary only / Unsure</w:t>
            </w:r>
          </w:p>
        </w:tc>
      </w:tr>
      <w:tr>
        <w:tc>
          <w:tcPr>
            <w:tcW w:type="dxa" w:w="2448"/>
            <w:vAlign w:val="top"/>
          </w:tcPr>
          <w:p>
            <w:r/>
            <w:r>
              <w:rPr>
                <w:b w:val="0"/>
                <w:sz w:val="17"/>
              </w:rPr>
            </w:r>
          </w:p>
        </w:tc>
        <w:tc>
          <w:tcPr>
            <w:tcW w:type="dxa" w:w="3168"/>
            <w:vAlign w:val="top"/>
          </w:tcPr>
          <w:p>
            <w:r/>
            <w:r>
              <w:rPr>
                <w:b w:val="0"/>
                <w:sz w:val="17"/>
              </w:rPr>
            </w:r>
          </w:p>
        </w:tc>
        <w:tc>
          <w:tcPr>
            <w:tcW w:type="dxa" w:w="2160"/>
            <w:vAlign w:val="top"/>
          </w:tcPr>
          <w:p>
            <w:r/>
            <w:r>
              <w:rPr>
                <w:b w:val="0"/>
                <w:sz w:val="17"/>
              </w:rPr>
            </w:r>
          </w:p>
        </w:tc>
        <w:tc>
          <w:tcPr>
            <w:tcW w:type="dxa" w:w="2448"/>
            <w:vAlign w:val="top"/>
          </w:tcPr>
          <w:p>
            <w:r/>
            <w:r>
              <w:rPr>
                <w:b w:val="0"/>
                <w:sz w:val="17"/>
              </w:rPr>
            </w:r>
          </w:p>
        </w:tc>
        <w:tc>
          <w:tcPr>
            <w:tcW w:type="dxa" w:w="2592"/>
            <w:vAlign w:val="top"/>
          </w:tcPr>
          <w:p>
            <w:r/>
            <w:r>
              <w:rPr>
                <w:b w:val="0"/>
                <w:sz w:val="17"/>
              </w:rPr>
              <w:t>Public / Private / Summary only / Unsure</w:t>
            </w:r>
          </w:p>
        </w:tc>
      </w:tr>
    </w:tbl>
    <w:p/>
    <w:p>
      <w:pPr>
        <w:pStyle w:val="Heading2"/>
        <w:spacing w:before="140" w:after="40"/>
      </w:pPr>
      <w:r>
        <w:t>2. Decisions and judgment calls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3024"/>
            <w:shd w:fill="F7F3EF"/>
          </w:tcPr>
          <w:p>
            <w:r/>
            <w:r>
              <w:rPr>
                <w:b/>
                <w:color w:val="0B2A45"/>
                <w:sz w:val="17"/>
              </w:rPr>
              <w:t>Decision or judgment call</w:t>
            </w:r>
          </w:p>
        </w:tc>
        <w:tc>
          <w:tcPr>
            <w:tcW w:type="dxa" w:w="3312"/>
            <w:shd w:fill="F7F3EF"/>
          </w:tcPr>
          <w:p>
            <w:r/>
            <w:r>
              <w:rPr>
                <w:b/>
                <w:color w:val="0B2A45"/>
                <w:sz w:val="17"/>
              </w:rPr>
              <w:t>Situation</w:t>
            </w:r>
          </w:p>
        </w:tc>
        <w:tc>
          <w:tcPr>
            <w:tcW w:type="dxa" w:w="3744"/>
            <w:shd w:fill="F7F3EF"/>
          </w:tcPr>
          <w:p>
            <w:r/>
            <w:r>
              <w:rPr>
                <w:b/>
                <w:color w:val="0B2A45"/>
                <w:sz w:val="17"/>
              </w:rPr>
              <w:t>What I decided or influenced</w:t>
            </w:r>
          </w:p>
        </w:tc>
        <w:tc>
          <w:tcPr>
            <w:tcW w:type="dxa" w:w="4320"/>
            <w:shd w:fill="F7F3EF"/>
          </w:tcPr>
          <w:p>
            <w:r/>
            <w:r>
              <w:rPr>
                <w:b/>
                <w:color w:val="0B2A45"/>
                <w:sz w:val="17"/>
              </w:rPr>
              <w:t>What it protected, improved, clarified, or prevented</w:t>
            </w:r>
          </w:p>
        </w:tc>
      </w:tr>
      <w:tr>
        <w:tc>
          <w:tcPr>
            <w:tcW w:type="dxa" w:w="3024"/>
            <w:vAlign w:val="top"/>
          </w:tcPr>
          <w:p>
            <w:r/>
            <w:r>
              <w:rPr>
                <w:b w:val="0"/>
                <w:sz w:val="17"/>
              </w:rPr>
            </w:r>
          </w:p>
        </w:tc>
        <w:tc>
          <w:tcPr>
            <w:tcW w:type="dxa" w:w="3312"/>
            <w:vAlign w:val="top"/>
          </w:tcPr>
          <w:p>
            <w:r/>
            <w:r>
              <w:rPr>
                <w:b w:val="0"/>
                <w:sz w:val="17"/>
              </w:rPr>
            </w:r>
          </w:p>
        </w:tc>
        <w:tc>
          <w:tcPr>
            <w:tcW w:type="dxa" w:w="3744"/>
            <w:vAlign w:val="top"/>
          </w:tcPr>
          <w:p>
            <w:r/>
            <w:r>
              <w:rPr>
                <w:b w:val="0"/>
                <w:sz w:val="17"/>
              </w:rPr>
            </w:r>
          </w:p>
        </w:tc>
        <w:tc>
          <w:tcPr>
            <w:tcW w:type="dxa" w:w="4320"/>
            <w:vAlign w:val="top"/>
          </w:tcPr>
          <w:p>
            <w:r/>
            <w:r>
              <w:rPr>
                <w:b w:val="0"/>
                <w:sz w:val="17"/>
              </w:rPr>
            </w:r>
          </w:p>
        </w:tc>
      </w:tr>
      <w:tr>
        <w:tc>
          <w:tcPr>
            <w:tcW w:type="dxa" w:w="3024"/>
            <w:vAlign w:val="top"/>
          </w:tcPr>
          <w:p>
            <w:r/>
            <w:r>
              <w:rPr>
                <w:b w:val="0"/>
                <w:sz w:val="17"/>
              </w:rPr>
            </w:r>
          </w:p>
        </w:tc>
        <w:tc>
          <w:tcPr>
            <w:tcW w:type="dxa" w:w="3312"/>
            <w:vAlign w:val="top"/>
          </w:tcPr>
          <w:p>
            <w:r/>
            <w:r>
              <w:rPr>
                <w:b w:val="0"/>
                <w:sz w:val="17"/>
              </w:rPr>
            </w:r>
          </w:p>
        </w:tc>
        <w:tc>
          <w:tcPr>
            <w:tcW w:type="dxa" w:w="3744"/>
            <w:vAlign w:val="top"/>
          </w:tcPr>
          <w:p>
            <w:r/>
            <w:r>
              <w:rPr>
                <w:b w:val="0"/>
                <w:sz w:val="17"/>
              </w:rPr>
            </w:r>
          </w:p>
        </w:tc>
        <w:tc>
          <w:tcPr>
            <w:tcW w:type="dxa" w:w="4320"/>
            <w:vAlign w:val="top"/>
          </w:tcPr>
          <w:p>
            <w:r/>
            <w:r>
              <w:rPr>
                <w:b w:val="0"/>
                <w:sz w:val="17"/>
              </w:rPr>
            </w:r>
          </w:p>
        </w:tc>
      </w:tr>
      <w:tr>
        <w:tc>
          <w:tcPr>
            <w:tcW w:type="dxa" w:w="3024"/>
            <w:vAlign w:val="top"/>
          </w:tcPr>
          <w:p>
            <w:r/>
            <w:r>
              <w:rPr>
                <w:b w:val="0"/>
                <w:sz w:val="17"/>
              </w:rPr>
            </w:r>
          </w:p>
        </w:tc>
        <w:tc>
          <w:tcPr>
            <w:tcW w:type="dxa" w:w="3312"/>
            <w:vAlign w:val="top"/>
          </w:tcPr>
          <w:p>
            <w:r/>
            <w:r>
              <w:rPr>
                <w:b w:val="0"/>
                <w:sz w:val="17"/>
              </w:rPr>
            </w:r>
          </w:p>
        </w:tc>
        <w:tc>
          <w:tcPr>
            <w:tcW w:type="dxa" w:w="3744"/>
            <w:vAlign w:val="top"/>
          </w:tcPr>
          <w:p>
            <w:r/>
            <w:r>
              <w:rPr>
                <w:b w:val="0"/>
                <w:sz w:val="17"/>
              </w:rPr>
            </w:r>
          </w:p>
        </w:tc>
        <w:tc>
          <w:tcPr>
            <w:tcW w:type="dxa" w:w="4320"/>
            <w:vAlign w:val="top"/>
          </w:tcPr>
          <w:p>
            <w:r/>
            <w:r>
              <w:rPr>
                <w:b w:val="0"/>
                <w:sz w:val="17"/>
              </w:rPr>
            </w:r>
          </w:p>
        </w:tc>
      </w:tr>
      <w:tr>
        <w:tc>
          <w:tcPr>
            <w:tcW w:type="dxa" w:w="3024"/>
            <w:vAlign w:val="top"/>
          </w:tcPr>
          <w:p>
            <w:r/>
            <w:r>
              <w:rPr>
                <w:b w:val="0"/>
                <w:sz w:val="17"/>
              </w:rPr>
            </w:r>
          </w:p>
        </w:tc>
        <w:tc>
          <w:tcPr>
            <w:tcW w:type="dxa" w:w="3312"/>
            <w:vAlign w:val="top"/>
          </w:tcPr>
          <w:p>
            <w:r/>
            <w:r>
              <w:rPr>
                <w:b w:val="0"/>
                <w:sz w:val="17"/>
              </w:rPr>
            </w:r>
          </w:p>
        </w:tc>
        <w:tc>
          <w:tcPr>
            <w:tcW w:type="dxa" w:w="3744"/>
            <w:vAlign w:val="top"/>
          </w:tcPr>
          <w:p>
            <w:r/>
            <w:r>
              <w:rPr>
                <w:b w:val="0"/>
                <w:sz w:val="17"/>
              </w:rPr>
            </w:r>
          </w:p>
        </w:tc>
        <w:tc>
          <w:tcPr>
            <w:tcW w:type="dxa" w:w="4320"/>
            <w:vAlign w:val="top"/>
          </w:tcPr>
          <w:p>
            <w:r/>
            <w:r>
              <w:rPr>
                <w:b w:val="0"/>
                <w:sz w:val="17"/>
              </w:rPr>
            </w:r>
          </w:p>
        </w:tc>
      </w:tr>
      <w:tr>
        <w:tc>
          <w:tcPr>
            <w:tcW w:type="dxa" w:w="3024"/>
            <w:vAlign w:val="top"/>
          </w:tcPr>
          <w:p>
            <w:r/>
            <w:r>
              <w:rPr>
                <w:b w:val="0"/>
                <w:sz w:val="17"/>
              </w:rPr>
            </w:r>
          </w:p>
        </w:tc>
        <w:tc>
          <w:tcPr>
            <w:tcW w:type="dxa" w:w="3312"/>
            <w:vAlign w:val="top"/>
          </w:tcPr>
          <w:p>
            <w:r/>
            <w:r>
              <w:rPr>
                <w:b w:val="0"/>
                <w:sz w:val="17"/>
              </w:rPr>
            </w:r>
          </w:p>
        </w:tc>
        <w:tc>
          <w:tcPr>
            <w:tcW w:type="dxa" w:w="3744"/>
            <w:vAlign w:val="top"/>
          </w:tcPr>
          <w:p>
            <w:r/>
            <w:r>
              <w:rPr>
                <w:b w:val="0"/>
                <w:sz w:val="17"/>
              </w:rPr>
            </w:r>
          </w:p>
        </w:tc>
        <w:tc>
          <w:tcPr>
            <w:tcW w:type="dxa" w:w="4320"/>
            <w:vAlign w:val="top"/>
          </w:tcPr>
          <w:p>
            <w:r/>
            <w:r>
              <w:rPr>
                <w:b w:val="0"/>
                <w:sz w:val="17"/>
              </w:rPr>
            </w:r>
          </w:p>
        </w:tc>
      </w:tr>
    </w:tbl>
    <w:p/>
    <w:p>
      <w:pPr>
        <w:pStyle w:val="Heading2"/>
        <w:spacing w:before="140" w:after="40"/>
      </w:pPr>
      <w:r>
        <w:t>3. Outcomes and changes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3312"/>
            <w:shd w:fill="F7F3EF"/>
          </w:tcPr>
          <w:p>
            <w:r/>
            <w:r>
              <w:rPr>
                <w:b/>
                <w:color w:val="0B2A45"/>
                <w:sz w:val="17"/>
              </w:rPr>
              <w:t>Outcome or change</w:t>
            </w:r>
          </w:p>
        </w:tc>
        <w:tc>
          <w:tcPr>
            <w:tcW w:type="dxa" w:w="4032"/>
            <w:shd w:fill="F7F3EF"/>
          </w:tcPr>
          <w:p>
            <w:r/>
            <w:r>
              <w:rPr>
                <w:b/>
                <w:color w:val="0B2A45"/>
                <w:sz w:val="17"/>
              </w:rPr>
              <w:t>Evidence supporting it</w:t>
            </w:r>
          </w:p>
        </w:tc>
        <w:tc>
          <w:tcPr>
            <w:tcW w:type="dxa" w:w="3168"/>
            <w:shd w:fill="F7F3EF"/>
          </w:tcPr>
          <w:p>
            <w:r/>
            <w:r>
              <w:rPr>
                <w:b/>
                <w:color w:val="0B2A45"/>
                <w:sz w:val="17"/>
              </w:rPr>
              <w:t>Measured / observed / inferred</w:t>
            </w:r>
          </w:p>
        </w:tc>
        <w:tc>
          <w:tcPr>
            <w:tcW w:type="dxa" w:w="2304"/>
            <w:shd w:fill="F7F3EF"/>
          </w:tcPr>
          <w:p>
            <w:r/>
            <w:r>
              <w:rPr>
                <w:b/>
                <w:color w:val="0B2A45"/>
                <w:sz w:val="17"/>
              </w:rPr>
              <w:t>Ownership level</w:t>
            </w:r>
          </w:p>
        </w:tc>
      </w:tr>
      <w:tr>
        <w:tc>
          <w:tcPr>
            <w:tcW w:type="dxa" w:w="3312"/>
            <w:vAlign w:val="top"/>
          </w:tcPr>
          <w:p>
            <w:r/>
            <w:r>
              <w:rPr>
                <w:b w:val="0"/>
                <w:sz w:val="17"/>
              </w:rPr>
            </w:r>
          </w:p>
        </w:tc>
        <w:tc>
          <w:tcPr>
            <w:tcW w:type="dxa" w:w="4032"/>
            <w:vAlign w:val="top"/>
          </w:tcPr>
          <w:p>
            <w:r/>
            <w:r>
              <w:rPr>
                <w:b w:val="0"/>
                <w:sz w:val="17"/>
              </w:rPr>
            </w:r>
          </w:p>
        </w:tc>
        <w:tc>
          <w:tcPr>
            <w:tcW w:type="dxa" w:w="3168"/>
            <w:vAlign w:val="top"/>
          </w:tcPr>
          <w:p>
            <w:r/>
            <w:r>
              <w:rPr>
                <w:b w:val="0"/>
                <w:sz w:val="17"/>
              </w:rPr>
            </w:r>
          </w:p>
        </w:tc>
        <w:tc>
          <w:tcPr>
            <w:tcW w:type="dxa" w:w="2304"/>
            <w:vAlign w:val="top"/>
          </w:tcPr>
          <w:p>
            <w:r/>
            <w:r>
              <w:rPr>
                <w:b w:val="0"/>
                <w:sz w:val="17"/>
              </w:rPr>
            </w:r>
          </w:p>
        </w:tc>
      </w:tr>
      <w:tr>
        <w:tc>
          <w:tcPr>
            <w:tcW w:type="dxa" w:w="3312"/>
            <w:vAlign w:val="top"/>
          </w:tcPr>
          <w:p>
            <w:r/>
            <w:r>
              <w:rPr>
                <w:b w:val="0"/>
                <w:sz w:val="17"/>
              </w:rPr>
            </w:r>
          </w:p>
        </w:tc>
        <w:tc>
          <w:tcPr>
            <w:tcW w:type="dxa" w:w="4032"/>
            <w:vAlign w:val="top"/>
          </w:tcPr>
          <w:p>
            <w:r/>
            <w:r>
              <w:rPr>
                <w:b w:val="0"/>
                <w:sz w:val="17"/>
              </w:rPr>
            </w:r>
          </w:p>
        </w:tc>
        <w:tc>
          <w:tcPr>
            <w:tcW w:type="dxa" w:w="3168"/>
            <w:vAlign w:val="top"/>
          </w:tcPr>
          <w:p>
            <w:r/>
            <w:r>
              <w:rPr>
                <w:b w:val="0"/>
                <w:sz w:val="17"/>
              </w:rPr>
            </w:r>
          </w:p>
        </w:tc>
        <w:tc>
          <w:tcPr>
            <w:tcW w:type="dxa" w:w="2304"/>
            <w:vAlign w:val="top"/>
          </w:tcPr>
          <w:p>
            <w:r/>
            <w:r>
              <w:rPr>
                <w:b w:val="0"/>
                <w:sz w:val="17"/>
              </w:rPr>
            </w:r>
          </w:p>
        </w:tc>
      </w:tr>
      <w:tr>
        <w:tc>
          <w:tcPr>
            <w:tcW w:type="dxa" w:w="3312"/>
            <w:vAlign w:val="top"/>
          </w:tcPr>
          <w:p>
            <w:r/>
            <w:r>
              <w:rPr>
                <w:b w:val="0"/>
                <w:sz w:val="17"/>
              </w:rPr>
            </w:r>
          </w:p>
        </w:tc>
        <w:tc>
          <w:tcPr>
            <w:tcW w:type="dxa" w:w="4032"/>
            <w:vAlign w:val="top"/>
          </w:tcPr>
          <w:p>
            <w:r/>
            <w:r>
              <w:rPr>
                <w:b w:val="0"/>
                <w:sz w:val="17"/>
              </w:rPr>
            </w:r>
          </w:p>
        </w:tc>
        <w:tc>
          <w:tcPr>
            <w:tcW w:type="dxa" w:w="3168"/>
            <w:vAlign w:val="top"/>
          </w:tcPr>
          <w:p>
            <w:r/>
            <w:r>
              <w:rPr>
                <w:b w:val="0"/>
                <w:sz w:val="17"/>
              </w:rPr>
            </w:r>
          </w:p>
        </w:tc>
        <w:tc>
          <w:tcPr>
            <w:tcW w:type="dxa" w:w="2304"/>
            <w:vAlign w:val="top"/>
          </w:tcPr>
          <w:p>
            <w:r/>
            <w:r>
              <w:rPr>
                <w:b w:val="0"/>
                <w:sz w:val="17"/>
              </w:rPr>
            </w:r>
          </w:p>
        </w:tc>
      </w:tr>
      <w:tr>
        <w:tc>
          <w:tcPr>
            <w:tcW w:type="dxa" w:w="3312"/>
            <w:vAlign w:val="top"/>
          </w:tcPr>
          <w:p>
            <w:r/>
            <w:r>
              <w:rPr>
                <w:b w:val="0"/>
                <w:sz w:val="17"/>
              </w:rPr>
            </w:r>
          </w:p>
        </w:tc>
        <w:tc>
          <w:tcPr>
            <w:tcW w:type="dxa" w:w="4032"/>
            <w:vAlign w:val="top"/>
          </w:tcPr>
          <w:p>
            <w:r/>
            <w:r>
              <w:rPr>
                <w:b w:val="0"/>
                <w:sz w:val="17"/>
              </w:rPr>
            </w:r>
          </w:p>
        </w:tc>
        <w:tc>
          <w:tcPr>
            <w:tcW w:type="dxa" w:w="3168"/>
            <w:vAlign w:val="top"/>
          </w:tcPr>
          <w:p>
            <w:r/>
            <w:r>
              <w:rPr>
                <w:b w:val="0"/>
                <w:sz w:val="17"/>
              </w:rPr>
            </w:r>
          </w:p>
        </w:tc>
        <w:tc>
          <w:tcPr>
            <w:tcW w:type="dxa" w:w="2304"/>
            <w:vAlign w:val="top"/>
          </w:tcPr>
          <w:p>
            <w:r/>
            <w:r>
              <w:rPr>
                <w:b w:val="0"/>
                <w:sz w:val="17"/>
              </w:rPr>
            </w:r>
          </w:p>
        </w:tc>
      </w:tr>
      <w:tr>
        <w:tc>
          <w:tcPr>
            <w:tcW w:type="dxa" w:w="3312"/>
            <w:vAlign w:val="top"/>
          </w:tcPr>
          <w:p>
            <w:r/>
            <w:r>
              <w:rPr>
                <w:b w:val="0"/>
                <w:sz w:val="17"/>
              </w:rPr>
            </w:r>
          </w:p>
        </w:tc>
        <w:tc>
          <w:tcPr>
            <w:tcW w:type="dxa" w:w="4032"/>
            <w:vAlign w:val="top"/>
          </w:tcPr>
          <w:p>
            <w:r/>
            <w:r>
              <w:rPr>
                <w:b w:val="0"/>
                <w:sz w:val="17"/>
              </w:rPr>
            </w:r>
          </w:p>
        </w:tc>
        <w:tc>
          <w:tcPr>
            <w:tcW w:type="dxa" w:w="3168"/>
            <w:vAlign w:val="top"/>
          </w:tcPr>
          <w:p>
            <w:r/>
            <w:r>
              <w:rPr>
                <w:b w:val="0"/>
                <w:sz w:val="17"/>
              </w:rPr>
            </w:r>
          </w:p>
        </w:tc>
        <w:tc>
          <w:tcPr>
            <w:tcW w:type="dxa" w:w="2304"/>
            <w:vAlign w:val="top"/>
          </w:tcPr>
          <w:p>
            <w:r/>
            <w:r>
              <w:rPr>
                <w:b w:val="0"/>
                <w:sz w:val="17"/>
              </w:rPr>
            </w:r>
          </w:p>
        </w:tc>
      </w:tr>
    </w:tbl>
    <w:p/>
    <w:p>
      <w:pPr>
        <w:pStyle w:val="Heading2"/>
        <w:spacing w:before="140" w:after="40"/>
      </w:pPr>
      <w:r>
        <w:t>4. Measure clues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3312"/>
            <w:shd w:fill="F7F3EF"/>
          </w:tcPr>
          <w:p>
            <w:r/>
            <w:r>
              <w:rPr>
                <w:b/>
                <w:color w:val="0B2A45"/>
                <w:sz w:val="17"/>
              </w:rPr>
              <w:t>Evidence item</w:t>
            </w:r>
          </w:p>
        </w:tc>
        <w:tc>
          <w:tcPr>
            <w:tcW w:type="dxa" w:w="3888"/>
            <w:shd w:fill="F7F3EF"/>
          </w:tcPr>
          <w:p>
            <w:r/>
            <w:r>
              <w:rPr>
                <w:b/>
                <w:color w:val="0B2A45"/>
                <w:sz w:val="17"/>
              </w:rPr>
              <w:t>Possible measure</w:t>
            </w:r>
          </w:p>
        </w:tc>
        <w:tc>
          <w:tcPr>
            <w:tcW w:type="dxa" w:w="4464"/>
            <w:shd w:fill="F7F3EF"/>
          </w:tcPr>
          <w:p>
            <w:r/>
            <w:r>
              <w:rPr>
                <w:b/>
                <w:color w:val="0B2A45"/>
                <w:sz w:val="17"/>
              </w:rPr>
              <w:t>Type of measure</w:t>
            </w:r>
          </w:p>
        </w:tc>
        <w:tc>
          <w:tcPr>
            <w:tcW w:type="dxa" w:w="2880"/>
            <w:shd w:fill="F7F3EF"/>
          </w:tcPr>
          <w:p>
            <w:r/>
            <w:r>
              <w:rPr>
                <w:b/>
                <w:color w:val="0B2A45"/>
                <w:sz w:val="17"/>
              </w:rPr>
              <w:t>Evidence strength</w:t>
            </w:r>
          </w:p>
        </w:tc>
      </w:tr>
      <w:tr>
        <w:tc>
          <w:tcPr>
            <w:tcW w:type="dxa" w:w="3312"/>
            <w:vAlign w:val="top"/>
          </w:tcPr>
          <w:p>
            <w:r/>
            <w:r>
              <w:rPr>
                <w:b w:val="0"/>
                <w:sz w:val="17"/>
              </w:rPr>
            </w:r>
          </w:p>
        </w:tc>
        <w:tc>
          <w:tcPr>
            <w:tcW w:type="dxa" w:w="3888"/>
            <w:vAlign w:val="top"/>
          </w:tcPr>
          <w:p>
            <w:r/>
            <w:r>
              <w:rPr>
                <w:b w:val="0"/>
                <w:sz w:val="17"/>
              </w:rPr>
            </w:r>
          </w:p>
        </w:tc>
        <w:tc>
          <w:tcPr>
            <w:tcW w:type="dxa" w:w="4464"/>
            <w:vAlign w:val="top"/>
          </w:tcPr>
          <w:p>
            <w:r/>
            <w:r>
              <w:rPr>
                <w:b w:val="0"/>
                <w:sz w:val="17"/>
              </w:rPr>
              <w:t>Scope / volume / time / cost / quality / risk / adoption / decision support / before-after</w:t>
            </w:r>
          </w:p>
        </w:tc>
        <w:tc>
          <w:tcPr>
            <w:tcW w:type="dxa" w:w="2880"/>
            <w:vAlign w:val="top"/>
          </w:tcPr>
          <w:p>
            <w:r/>
            <w:r>
              <w:rPr>
                <w:b w:val="0"/>
                <w:sz w:val="17"/>
              </w:rPr>
              <w:t>Strong / supported / emerging / needs verification</w:t>
            </w:r>
          </w:p>
        </w:tc>
      </w:tr>
      <w:tr>
        <w:tc>
          <w:tcPr>
            <w:tcW w:type="dxa" w:w="3312"/>
            <w:vAlign w:val="top"/>
          </w:tcPr>
          <w:p>
            <w:r/>
            <w:r>
              <w:rPr>
                <w:b w:val="0"/>
                <w:sz w:val="17"/>
              </w:rPr>
            </w:r>
          </w:p>
        </w:tc>
        <w:tc>
          <w:tcPr>
            <w:tcW w:type="dxa" w:w="3888"/>
            <w:vAlign w:val="top"/>
          </w:tcPr>
          <w:p>
            <w:r/>
            <w:r>
              <w:rPr>
                <w:b w:val="0"/>
                <w:sz w:val="17"/>
              </w:rPr>
            </w:r>
          </w:p>
        </w:tc>
        <w:tc>
          <w:tcPr>
            <w:tcW w:type="dxa" w:w="4464"/>
            <w:vAlign w:val="top"/>
          </w:tcPr>
          <w:p>
            <w:r/>
            <w:r>
              <w:rPr>
                <w:b w:val="0"/>
                <w:sz w:val="17"/>
              </w:rPr>
              <w:t>Scope / volume / time / cost / quality / risk / adoption / decision support / before-after</w:t>
            </w:r>
          </w:p>
        </w:tc>
        <w:tc>
          <w:tcPr>
            <w:tcW w:type="dxa" w:w="2880"/>
            <w:vAlign w:val="top"/>
          </w:tcPr>
          <w:p>
            <w:r/>
            <w:r>
              <w:rPr>
                <w:b w:val="0"/>
                <w:sz w:val="17"/>
              </w:rPr>
              <w:t>Strong / supported / emerging / needs verification</w:t>
            </w:r>
          </w:p>
        </w:tc>
      </w:tr>
      <w:tr>
        <w:tc>
          <w:tcPr>
            <w:tcW w:type="dxa" w:w="3312"/>
            <w:vAlign w:val="top"/>
          </w:tcPr>
          <w:p>
            <w:r/>
            <w:r>
              <w:rPr>
                <w:b w:val="0"/>
                <w:sz w:val="17"/>
              </w:rPr>
            </w:r>
          </w:p>
        </w:tc>
        <w:tc>
          <w:tcPr>
            <w:tcW w:type="dxa" w:w="3888"/>
            <w:vAlign w:val="top"/>
          </w:tcPr>
          <w:p>
            <w:r/>
            <w:r>
              <w:rPr>
                <w:b w:val="0"/>
                <w:sz w:val="17"/>
              </w:rPr>
            </w:r>
          </w:p>
        </w:tc>
        <w:tc>
          <w:tcPr>
            <w:tcW w:type="dxa" w:w="4464"/>
            <w:vAlign w:val="top"/>
          </w:tcPr>
          <w:p>
            <w:r/>
            <w:r>
              <w:rPr>
                <w:b w:val="0"/>
                <w:sz w:val="17"/>
              </w:rPr>
              <w:t>Scope / volume / time / cost / quality / risk / adoption / decision support / before-after</w:t>
            </w:r>
          </w:p>
        </w:tc>
        <w:tc>
          <w:tcPr>
            <w:tcW w:type="dxa" w:w="2880"/>
            <w:vAlign w:val="top"/>
          </w:tcPr>
          <w:p>
            <w:r/>
            <w:r>
              <w:rPr>
                <w:b w:val="0"/>
                <w:sz w:val="17"/>
              </w:rPr>
              <w:t>Strong / supported / emerging / needs verification</w:t>
            </w:r>
          </w:p>
        </w:tc>
      </w:tr>
      <w:tr>
        <w:tc>
          <w:tcPr>
            <w:tcW w:type="dxa" w:w="3312"/>
            <w:vAlign w:val="top"/>
          </w:tcPr>
          <w:p>
            <w:r/>
            <w:r>
              <w:rPr>
                <w:b w:val="0"/>
                <w:sz w:val="17"/>
              </w:rPr>
            </w:r>
          </w:p>
        </w:tc>
        <w:tc>
          <w:tcPr>
            <w:tcW w:type="dxa" w:w="3888"/>
            <w:vAlign w:val="top"/>
          </w:tcPr>
          <w:p>
            <w:r/>
            <w:r>
              <w:rPr>
                <w:b w:val="0"/>
                <w:sz w:val="17"/>
              </w:rPr>
            </w:r>
          </w:p>
        </w:tc>
        <w:tc>
          <w:tcPr>
            <w:tcW w:type="dxa" w:w="4464"/>
            <w:vAlign w:val="top"/>
          </w:tcPr>
          <w:p>
            <w:r/>
            <w:r>
              <w:rPr>
                <w:b w:val="0"/>
                <w:sz w:val="17"/>
              </w:rPr>
              <w:t>Scope / volume / time / cost / quality / risk / adoption / decision support / before-after</w:t>
            </w:r>
          </w:p>
        </w:tc>
        <w:tc>
          <w:tcPr>
            <w:tcW w:type="dxa" w:w="2880"/>
            <w:vAlign w:val="top"/>
          </w:tcPr>
          <w:p>
            <w:r/>
            <w:r>
              <w:rPr>
                <w:b w:val="0"/>
                <w:sz w:val="17"/>
              </w:rPr>
              <w:t>Strong / supported / emerging / needs verification</w:t>
            </w:r>
          </w:p>
        </w:tc>
      </w:tr>
      <w:tr>
        <w:tc>
          <w:tcPr>
            <w:tcW w:type="dxa" w:w="3312"/>
            <w:vAlign w:val="top"/>
          </w:tcPr>
          <w:p>
            <w:r/>
            <w:r>
              <w:rPr>
                <w:b w:val="0"/>
                <w:sz w:val="17"/>
              </w:rPr>
            </w:r>
          </w:p>
        </w:tc>
        <w:tc>
          <w:tcPr>
            <w:tcW w:type="dxa" w:w="3888"/>
            <w:vAlign w:val="top"/>
          </w:tcPr>
          <w:p>
            <w:r/>
            <w:r>
              <w:rPr>
                <w:b w:val="0"/>
                <w:sz w:val="17"/>
              </w:rPr>
            </w:r>
          </w:p>
        </w:tc>
        <w:tc>
          <w:tcPr>
            <w:tcW w:type="dxa" w:w="4464"/>
            <w:vAlign w:val="top"/>
          </w:tcPr>
          <w:p>
            <w:r/>
            <w:r>
              <w:rPr>
                <w:b w:val="0"/>
                <w:sz w:val="17"/>
              </w:rPr>
              <w:t>Scope / volume / time / cost / quality / risk / adoption / decision support / before-after</w:t>
            </w:r>
          </w:p>
        </w:tc>
        <w:tc>
          <w:tcPr>
            <w:tcW w:type="dxa" w:w="2880"/>
            <w:vAlign w:val="top"/>
          </w:tcPr>
          <w:p>
            <w:r/>
            <w:r>
              <w:rPr>
                <w:b w:val="0"/>
                <w:sz w:val="17"/>
              </w:rPr>
              <w:t>Strong / supported / emerging / needs verification</w:t>
            </w:r>
          </w:p>
        </w:tc>
      </w:tr>
      <w:tr>
        <w:tc>
          <w:tcPr>
            <w:tcW w:type="dxa" w:w="3312"/>
            <w:vAlign w:val="top"/>
          </w:tcPr>
          <w:p>
            <w:r/>
            <w:r>
              <w:rPr>
                <w:b w:val="0"/>
                <w:sz w:val="17"/>
              </w:rPr>
            </w:r>
          </w:p>
        </w:tc>
        <w:tc>
          <w:tcPr>
            <w:tcW w:type="dxa" w:w="3888"/>
            <w:vAlign w:val="top"/>
          </w:tcPr>
          <w:p>
            <w:r/>
            <w:r>
              <w:rPr>
                <w:b w:val="0"/>
                <w:sz w:val="17"/>
              </w:rPr>
            </w:r>
          </w:p>
        </w:tc>
        <w:tc>
          <w:tcPr>
            <w:tcW w:type="dxa" w:w="4464"/>
            <w:vAlign w:val="top"/>
          </w:tcPr>
          <w:p>
            <w:r/>
            <w:r>
              <w:rPr>
                <w:b w:val="0"/>
                <w:sz w:val="17"/>
              </w:rPr>
              <w:t>Scope / volume / time / cost / quality / risk / adoption / decision support / before-after</w:t>
            </w:r>
          </w:p>
        </w:tc>
        <w:tc>
          <w:tcPr>
            <w:tcW w:type="dxa" w:w="2880"/>
            <w:vAlign w:val="top"/>
          </w:tcPr>
          <w:p>
            <w:r/>
            <w:r>
              <w:rPr>
                <w:b w:val="0"/>
                <w:sz w:val="17"/>
              </w:rPr>
              <w:t>Strong / supported / emerging / needs verification</w:t>
            </w:r>
          </w:p>
        </w:tc>
      </w:tr>
    </w:tbl>
    <w:p/>
    <w:p>
      <w:pPr>
        <w:pStyle w:val="Heading2"/>
        <w:spacing w:before="140" w:after="40"/>
      </w:pPr>
      <w:r>
        <w:t>5. Constraints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4752"/>
        <w:gridCol w:w="4752"/>
        <w:gridCol w:w="4752"/>
      </w:tblGrid>
      <w:tr>
        <w:trPr>
          <w:tblHeader w:val="true"/>
        </w:trPr>
        <w:tc>
          <w:tcPr>
            <w:tcW w:type="dxa" w:w="3312"/>
            <w:shd w:fill="F7F3EF"/>
          </w:tcPr>
          <w:p>
            <w:r/>
            <w:r>
              <w:rPr>
                <w:b/>
                <w:color w:val="0B2A45"/>
                <w:sz w:val="17"/>
              </w:rPr>
              <w:t>Constraint</w:t>
            </w:r>
          </w:p>
        </w:tc>
        <w:tc>
          <w:tcPr>
            <w:tcW w:type="dxa" w:w="4896"/>
            <w:shd w:fill="F7F3EF"/>
          </w:tcPr>
          <w:p>
            <w:r/>
            <w:r>
              <w:rPr>
                <w:b/>
                <w:color w:val="0B2A45"/>
                <w:sz w:val="17"/>
              </w:rPr>
              <w:t>How it shaped the work</w:t>
            </w:r>
          </w:p>
        </w:tc>
        <w:tc>
          <w:tcPr>
            <w:tcW w:type="dxa" w:w="4896"/>
            <w:shd w:fill="F7F3EF"/>
          </w:tcPr>
          <w:p>
            <w:r/>
            <w:r>
              <w:rPr>
                <w:b/>
                <w:color w:val="0B2A45"/>
                <w:sz w:val="17"/>
              </w:rPr>
              <w:t>Why it matters to the record</w:t>
            </w:r>
          </w:p>
        </w:tc>
      </w:tr>
      <w:tr>
        <w:tc>
          <w:tcPr>
            <w:tcW w:type="dxa" w:w="3312"/>
            <w:vAlign w:val="top"/>
          </w:tcPr>
          <w:p>
            <w:r/>
            <w:r>
              <w:rPr>
                <w:b w:val="0"/>
                <w:sz w:val="17"/>
              </w:rPr>
            </w:r>
          </w:p>
        </w:tc>
        <w:tc>
          <w:tcPr>
            <w:tcW w:type="dxa" w:w="4896"/>
            <w:vAlign w:val="top"/>
          </w:tcPr>
          <w:p>
            <w:r/>
            <w:r>
              <w:rPr>
                <w:b w:val="0"/>
                <w:sz w:val="17"/>
              </w:rPr>
            </w:r>
          </w:p>
        </w:tc>
        <w:tc>
          <w:tcPr>
            <w:tcW w:type="dxa" w:w="4896"/>
            <w:vAlign w:val="top"/>
          </w:tcPr>
          <w:p>
            <w:r/>
            <w:r>
              <w:rPr>
                <w:b w:val="0"/>
                <w:sz w:val="17"/>
              </w:rPr>
            </w:r>
          </w:p>
        </w:tc>
      </w:tr>
      <w:tr>
        <w:tc>
          <w:tcPr>
            <w:tcW w:type="dxa" w:w="3312"/>
            <w:vAlign w:val="top"/>
          </w:tcPr>
          <w:p>
            <w:r/>
            <w:r>
              <w:rPr>
                <w:b w:val="0"/>
                <w:sz w:val="17"/>
              </w:rPr>
            </w:r>
          </w:p>
        </w:tc>
        <w:tc>
          <w:tcPr>
            <w:tcW w:type="dxa" w:w="4896"/>
            <w:vAlign w:val="top"/>
          </w:tcPr>
          <w:p>
            <w:r/>
            <w:r>
              <w:rPr>
                <w:b w:val="0"/>
                <w:sz w:val="17"/>
              </w:rPr>
            </w:r>
          </w:p>
        </w:tc>
        <w:tc>
          <w:tcPr>
            <w:tcW w:type="dxa" w:w="4896"/>
            <w:vAlign w:val="top"/>
          </w:tcPr>
          <w:p>
            <w:r/>
            <w:r>
              <w:rPr>
                <w:b w:val="0"/>
                <w:sz w:val="17"/>
              </w:rPr>
            </w:r>
          </w:p>
        </w:tc>
      </w:tr>
      <w:tr>
        <w:tc>
          <w:tcPr>
            <w:tcW w:type="dxa" w:w="3312"/>
            <w:vAlign w:val="top"/>
          </w:tcPr>
          <w:p>
            <w:r/>
            <w:r>
              <w:rPr>
                <w:b w:val="0"/>
                <w:sz w:val="17"/>
              </w:rPr>
            </w:r>
          </w:p>
        </w:tc>
        <w:tc>
          <w:tcPr>
            <w:tcW w:type="dxa" w:w="4896"/>
            <w:vAlign w:val="top"/>
          </w:tcPr>
          <w:p>
            <w:r/>
            <w:r>
              <w:rPr>
                <w:b w:val="0"/>
                <w:sz w:val="17"/>
              </w:rPr>
            </w:r>
          </w:p>
        </w:tc>
        <w:tc>
          <w:tcPr>
            <w:tcW w:type="dxa" w:w="4896"/>
            <w:vAlign w:val="top"/>
          </w:tcPr>
          <w:p>
            <w:r/>
            <w:r>
              <w:rPr>
                <w:b w:val="0"/>
                <w:sz w:val="17"/>
              </w:rPr>
            </w:r>
          </w:p>
        </w:tc>
      </w:tr>
      <w:tr>
        <w:tc>
          <w:tcPr>
            <w:tcW w:type="dxa" w:w="3312"/>
            <w:vAlign w:val="top"/>
          </w:tcPr>
          <w:p>
            <w:r/>
            <w:r>
              <w:rPr>
                <w:b w:val="0"/>
                <w:sz w:val="17"/>
              </w:rPr>
            </w:r>
          </w:p>
        </w:tc>
        <w:tc>
          <w:tcPr>
            <w:tcW w:type="dxa" w:w="4896"/>
            <w:vAlign w:val="top"/>
          </w:tcPr>
          <w:p>
            <w:r/>
            <w:r>
              <w:rPr>
                <w:b w:val="0"/>
                <w:sz w:val="17"/>
              </w:rPr>
            </w:r>
          </w:p>
        </w:tc>
        <w:tc>
          <w:tcPr>
            <w:tcW w:type="dxa" w:w="4896"/>
            <w:vAlign w:val="top"/>
          </w:tcPr>
          <w:p>
            <w:r/>
            <w:r>
              <w:rPr>
                <w:b w:val="0"/>
                <w:sz w:val="17"/>
              </w:rPr>
            </w:r>
          </w:p>
        </w:tc>
      </w:tr>
      <w:tr>
        <w:tc>
          <w:tcPr>
            <w:tcW w:type="dxa" w:w="3312"/>
            <w:vAlign w:val="top"/>
          </w:tcPr>
          <w:p>
            <w:r/>
            <w:r>
              <w:rPr>
                <w:b w:val="0"/>
                <w:sz w:val="17"/>
              </w:rPr>
            </w:r>
          </w:p>
        </w:tc>
        <w:tc>
          <w:tcPr>
            <w:tcW w:type="dxa" w:w="4896"/>
            <w:vAlign w:val="top"/>
          </w:tcPr>
          <w:p>
            <w:r/>
            <w:r>
              <w:rPr>
                <w:b w:val="0"/>
                <w:sz w:val="17"/>
              </w:rPr>
            </w:r>
          </w:p>
        </w:tc>
        <w:tc>
          <w:tcPr>
            <w:tcW w:type="dxa" w:w="4896"/>
            <w:vAlign w:val="top"/>
          </w:tcPr>
          <w:p>
            <w:r/>
            <w:r>
              <w:rPr>
                <w:b w:val="0"/>
                <w:sz w:val="17"/>
              </w:rPr>
            </w:r>
          </w:p>
        </w:tc>
      </w:tr>
    </w:tbl>
    <w:p/>
    <w:p>
      <w:pPr>
        <w:pStyle w:val="Heading2"/>
        <w:spacing w:before="140" w:after="40"/>
      </w:pPr>
      <w:r>
        <w:t>6. Witnesses and feedback</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3024"/>
            <w:shd w:fill="F7F3EF"/>
          </w:tcPr>
          <w:p>
            <w:r/>
            <w:r>
              <w:rPr>
                <w:b/>
                <w:color w:val="0B2A45"/>
                <w:sz w:val="17"/>
              </w:rPr>
              <w:t>Person or role</w:t>
            </w:r>
          </w:p>
        </w:tc>
        <w:tc>
          <w:tcPr>
            <w:tcW w:type="dxa" w:w="3600"/>
            <w:shd w:fill="F7F3EF"/>
          </w:tcPr>
          <w:p>
            <w:r/>
            <w:r>
              <w:rPr>
                <w:b/>
                <w:color w:val="0B2A45"/>
                <w:sz w:val="17"/>
              </w:rPr>
              <w:t>What they saw</w:t>
            </w:r>
          </w:p>
        </w:tc>
        <w:tc>
          <w:tcPr>
            <w:tcW w:type="dxa" w:w="3888"/>
            <w:shd w:fill="F7F3EF"/>
          </w:tcPr>
          <w:p>
            <w:r/>
            <w:r>
              <w:rPr>
                <w:b/>
                <w:color w:val="0B2A45"/>
                <w:sz w:val="17"/>
              </w:rPr>
              <w:t>What they could speak to</w:t>
            </w:r>
          </w:p>
        </w:tc>
        <w:tc>
          <w:tcPr>
            <w:tcW w:type="dxa" w:w="2880"/>
            <w:shd w:fill="F7F3EF"/>
          </w:tcPr>
          <w:p>
            <w:r/>
            <w:r>
              <w:rPr>
                <w:b/>
                <w:color w:val="0B2A45"/>
                <w:sz w:val="17"/>
              </w:rPr>
              <w:t>Permission/contact status</w:t>
            </w:r>
          </w:p>
        </w:tc>
      </w:tr>
      <w:tr>
        <w:tc>
          <w:tcPr>
            <w:tcW w:type="dxa" w:w="3024"/>
            <w:vAlign w:val="top"/>
          </w:tcPr>
          <w:p>
            <w:r/>
            <w:r>
              <w:rPr>
                <w:b w:val="0"/>
                <w:sz w:val="17"/>
              </w:rPr>
            </w:r>
          </w:p>
        </w:tc>
        <w:tc>
          <w:tcPr>
            <w:tcW w:type="dxa" w:w="3600"/>
            <w:vAlign w:val="top"/>
          </w:tcPr>
          <w:p>
            <w:r/>
            <w:r>
              <w:rPr>
                <w:b w:val="0"/>
                <w:sz w:val="17"/>
              </w:rPr>
            </w:r>
          </w:p>
        </w:tc>
        <w:tc>
          <w:tcPr>
            <w:tcW w:type="dxa" w:w="3888"/>
            <w:vAlign w:val="top"/>
          </w:tcPr>
          <w:p>
            <w:r/>
            <w:r>
              <w:rPr>
                <w:b w:val="0"/>
                <w:sz w:val="17"/>
              </w:rPr>
            </w:r>
          </w:p>
        </w:tc>
        <w:tc>
          <w:tcPr>
            <w:tcW w:type="dxa" w:w="2880"/>
            <w:vAlign w:val="top"/>
          </w:tcPr>
          <w:p>
            <w:r/>
            <w:r>
              <w:rPr>
                <w:b w:val="0"/>
                <w:sz w:val="17"/>
              </w:rPr>
            </w:r>
          </w:p>
        </w:tc>
      </w:tr>
      <w:tr>
        <w:tc>
          <w:tcPr>
            <w:tcW w:type="dxa" w:w="3024"/>
            <w:vAlign w:val="top"/>
          </w:tcPr>
          <w:p>
            <w:r/>
            <w:r>
              <w:rPr>
                <w:b w:val="0"/>
                <w:sz w:val="17"/>
              </w:rPr>
            </w:r>
          </w:p>
        </w:tc>
        <w:tc>
          <w:tcPr>
            <w:tcW w:type="dxa" w:w="3600"/>
            <w:vAlign w:val="top"/>
          </w:tcPr>
          <w:p>
            <w:r/>
            <w:r>
              <w:rPr>
                <w:b w:val="0"/>
                <w:sz w:val="17"/>
              </w:rPr>
            </w:r>
          </w:p>
        </w:tc>
        <w:tc>
          <w:tcPr>
            <w:tcW w:type="dxa" w:w="3888"/>
            <w:vAlign w:val="top"/>
          </w:tcPr>
          <w:p>
            <w:r/>
            <w:r>
              <w:rPr>
                <w:b w:val="0"/>
                <w:sz w:val="17"/>
              </w:rPr>
            </w:r>
          </w:p>
        </w:tc>
        <w:tc>
          <w:tcPr>
            <w:tcW w:type="dxa" w:w="2880"/>
            <w:vAlign w:val="top"/>
          </w:tcPr>
          <w:p>
            <w:r/>
            <w:r>
              <w:rPr>
                <w:b w:val="0"/>
                <w:sz w:val="17"/>
              </w:rPr>
            </w:r>
          </w:p>
        </w:tc>
      </w:tr>
      <w:tr>
        <w:tc>
          <w:tcPr>
            <w:tcW w:type="dxa" w:w="3024"/>
            <w:vAlign w:val="top"/>
          </w:tcPr>
          <w:p>
            <w:r/>
            <w:r>
              <w:rPr>
                <w:b w:val="0"/>
                <w:sz w:val="17"/>
              </w:rPr>
            </w:r>
          </w:p>
        </w:tc>
        <w:tc>
          <w:tcPr>
            <w:tcW w:type="dxa" w:w="3600"/>
            <w:vAlign w:val="top"/>
          </w:tcPr>
          <w:p>
            <w:r/>
            <w:r>
              <w:rPr>
                <w:b w:val="0"/>
                <w:sz w:val="17"/>
              </w:rPr>
            </w:r>
          </w:p>
        </w:tc>
        <w:tc>
          <w:tcPr>
            <w:tcW w:type="dxa" w:w="3888"/>
            <w:vAlign w:val="top"/>
          </w:tcPr>
          <w:p>
            <w:r/>
            <w:r>
              <w:rPr>
                <w:b w:val="0"/>
                <w:sz w:val="17"/>
              </w:rPr>
            </w:r>
          </w:p>
        </w:tc>
        <w:tc>
          <w:tcPr>
            <w:tcW w:type="dxa" w:w="2880"/>
            <w:vAlign w:val="top"/>
          </w:tcPr>
          <w:p>
            <w:r/>
            <w:r>
              <w:rPr>
                <w:b w:val="0"/>
                <w:sz w:val="17"/>
              </w:rPr>
            </w:r>
          </w:p>
        </w:tc>
      </w:tr>
      <w:tr>
        <w:tc>
          <w:tcPr>
            <w:tcW w:type="dxa" w:w="3024"/>
            <w:vAlign w:val="top"/>
          </w:tcPr>
          <w:p>
            <w:r/>
            <w:r>
              <w:rPr>
                <w:b w:val="0"/>
                <w:sz w:val="17"/>
              </w:rPr>
            </w:r>
          </w:p>
        </w:tc>
        <w:tc>
          <w:tcPr>
            <w:tcW w:type="dxa" w:w="3600"/>
            <w:vAlign w:val="top"/>
          </w:tcPr>
          <w:p>
            <w:r/>
            <w:r>
              <w:rPr>
                <w:b w:val="0"/>
                <w:sz w:val="17"/>
              </w:rPr>
            </w:r>
          </w:p>
        </w:tc>
        <w:tc>
          <w:tcPr>
            <w:tcW w:type="dxa" w:w="3888"/>
            <w:vAlign w:val="top"/>
          </w:tcPr>
          <w:p>
            <w:r/>
            <w:r>
              <w:rPr>
                <w:b w:val="0"/>
                <w:sz w:val="17"/>
              </w:rPr>
            </w:r>
          </w:p>
        </w:tc>
        <w:tc>
          <w:tcPr>
            <w:tcW w:type="dxa" w:w="2880"/>
            <w:vAlign w:val="top"/>
          </w:tcPr>
          <w:p>
            <w:r/>
            <w:r>
              <w:rPr>
                <w:b w:val="0"/>
                <w:sz w:val="17"/>
              </w:rPr>
            </w:r>
          </w:p>
        </w:tc>
      </w:tr>
    </w:tbl>
    <w:p/>
    <w:p>
      <w:pPr>
        <w:pStyle w:val="Heading2"/>
        <w:spacing w:before="140" w:after="40"/>
      </w:pPr>
      <w:r>
        <w:t>7. Privacy boundaries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4752"/>
        <w:gridCol w:w="4752"/>
        <w:gridCol w:w="4752"/>
      </w:tblGrid>
      <w:tr>
        <w:trPr>
          <w:tblHeader w:val="true"/>
        </w:trPr>
        <w:tc>
          <w:tcPr>
            <w:tcW w:type="dxa" w:w="4320"/>
            <w:shd w:fill="F7F3EF"/>
          </w:tcPr>
          <w:p>
            <w:r/>
            <w:r>
              <w:rPr>
                <w:b/>
                <w:color w:val="0B2A45"/>
                <w:sz w:val="17"/>
              </w:rPr>
              <w:t>Evidence or story</w:t>
            </w:r>
          </w:p>
        </w:tc>
        <w:tc>
          <w:tcPr>
            <w:tcW w:type="dxa" w:w="4320"/>
            <w:shd w:fill="F7F3EF"/>
          </w:tcPr>
          <w:p>
            <w:r/>
            <w:r>
              <w:rPr>
                <w:b/>
                <w:color w:val="0B2A45"/>
                <w:sz w:val="17"/>
              </w:rPr>
              <w:t>Privacy concern</w:t>
            </w:r>
          </w:p>
        </w:tc>
        <w:tc>
          <w:tcPr>
            <w:tcW w:type="dxa" w:w="4320"/>
            <w:shd w:fill="F7F3EF"/>
          </w:tcPr>
          <w:p>
            <w:r/>
            <w:r>
              <w:rPr>
                <w:b/>
                <w:color w:val="0B2A45"/>
                <w:sz w:val="17"/>
              </w:rPr>
              <w:t>Safe use</w:t>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t>Use directly / Summarize / Anonymize / Ask permission / Private only / Do not use</w:t>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t>Use directly / Summarize / Anonymize / Ask permission / Private only / Do not use</w:t>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t>Use directly / Summarize / Anonymize / Ask permission / Private only / Do not use</w:t>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t>Use directly / Summarize / Anonymize / Ask permission / Private only / Do not use</w:t>
            </w:r>
          </w:p>
        </w:tc>
      </w:tr>
      <w:tr>
        <w:tc>
          <w:tcPr>
            <w:tcW w:type="dxa" w:w="4320"/>
            <w:vAlign w:val="top"/>
          </w:tcPr>
          <w:p>
            <w:r/>
            <w:r>
              <w:rPr>
                <w:b w:val="0"/>
                <w:sz w:val="17"/>
              </w:rPr>
            </w:r>
          </w:p>
        </w:tc>
        <w:tc>
          <w:tcPr>
            <w:tcW w:type="dxa" w:w="4320"/>
            <w:vAlign w:val="top"/>
          </w:tcPr>
          <w:p>
            <w:r/>
            <w:r>
              <w:rPr>
                <w:b w:val="0"/>
                <w:sz w:val="17"/>
              </w:rPr>
            </w:r>
          </w:p>
        </w:tc>
        <w:tc>
          <w:tcPr>
            <w:tcW w:type="dxa" w:w="4320"/>
            <w:vAlign w:val="top"/>
          </w:tcPr>
          <w:p>
            <w:r/>
            <w:r>
              <w:rPr>
                <w:b w:val="0"/>
                <w:sz w:val="17"/>
              </w:rPr>
              <w:t>Use directly / Summarize / Anonymize / Ask permission / Private only / Do not use</w:t>
            </w:r>
          </w:p>
        </w:tc>
      </w:tr>
    </w:tbl>
    <w:sectPr w:rsidR="00FC693F" w:rsidRPr="0006063C" w:rsidSect="00034616">
      <w:footerReference w:type="default" r:id="rId9"/>
      <w:pgSz w:w="15840" w:h="12240" w:orient="landscape"/>
      <w:pgMar w:top="792" w:right="792" w:bottom="792" w:left="7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